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DD6CA" w14:textId="5F7D8200" w:rsidR="008B53DE" w:rsidRDefault="008B53DE" w:rsidP="008B53DE">
      <w:pPr>
        <w:tabs>
          <w:tab w:val="right" w:pos="8931"/>
        </w:tabs>
        <w:jc w:val="right"/>
        <w:rPr>
          <w:rFonts w:ascii="Cambria" w:hAnsi="Cambria"/>
          <w:lang w:val="et-EE"/>
        </w:rPr>
      </w:pPr>
      <w:r>
        <w:rPr>
          <w:rFonts w:ascii="Cambria" w:hAnsi="Cambria"/>
          <w:lang w:val="et-EE"/>
        </w:rPr>
        <w:t>EELNÕU</w:t>
      </w:r>
    </w:p>
    <w:p w14:paraId="5CA298C3" w14:textId="5B52206D" w:rsidR="00D508A1" w:rsidRDefault="00D508A1" w:rsidP="00D508A1">
      <w:pPr>
        <w:tabs>
          <w:tab w:val="right" w:pos="8931"/>
        </w:tabs>
        <w:rPr>
          <w:rFonts w:ascii="Cambria" w:hAnsi="Cambria"/>
          <w:lang w:val="et-EE"/>
        </w:rPr>
      </w:pPr>
      <w:r>
        <w:rPr>
          <w:noProof/>
          <w:lang w:val="et-EE" w:eastAsia="et-EE"/>
        </w:rPr>
        <mc:AlternateContent>
          <mc:Choice Requires="wps">
            <w:drawing>
              <wp:anchor distT="0" distB="0" distL="114300" distR="114300" simplePos="0" relativeHeight="251659264" behindDoc="1" locked="0" layoutInCell="1" allowOverlap="0" wp14:anchorId="64CB6713" wp14:editId="6A3E35DE">
                <wp:simplePos x="0" y="0"/>
                <wp:positionH relativeFrom="page">
                  <wp:posOffset>5019040</wp:posOffset>
                </wp:positionH>
                <wp:positionV relativeFrom="page">
                  <wp:posOffset>532765</wp:posOffset>
                </wp:positionV>
                <wp:extent cx="1997710" cy="946785"/>
                <wp:effectExtent l="0" t="0" r="2540" b="5715"/>
                <wp:wrapNone/>
                <wp:docPr id="1" name="Text Box 1"/>
                <wp:cNvGraphicFramePr/>
                <a:graphic xmlns:a="http://schemas.openxmlformats.org/drawingml/2006/main">
                  <a:graphicData uri="http://schemas.microsoft.com/office/word/2010/wordprocessingShape">
                    <wps:wsp>
                      <wps:cNvSpPr txBox="1"/>
                      <wps:spPr>
                        <a:xfrm>
                          <a:off x="0" y="0"/>
                          <a:ext cx="1997710" cy="946785"/>
                        </a:xfrm>
                        <a:prstGeom prst="rect">
                          <a:avLst/>
                        </a:prstGeom>
                        <a:noFill/>
                        <a:ln w="6350">
                          <a:noFill/>
                        </a:ln>
                      </wps:spPr>
                      <wps:txbx>
                        <w:txbxContent>
                          <w:p w14:paraId="6DBC150E" w14:textId="77777777" w:rsidR="00D508A1" w:rsidRDefault="00D508A1" w:rsidP="00D508A1">
                            <w:pPr>
                              <w:pStyle w:val="AK"/>
                              <w:rPr>
                                <w:lang w:val="et-E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CB6713" id="_x0000_t202" coordsize="21600,21600" o:spt="202" path="m,l,21600r21600,l21600,xe">
                <v:stroke joinstyle="miter"/>
                <v:path gradientshapeok="t" o:connecttype="rect"/>
              </v:shapetype>
              <v:shape id="Text Box 1" o:spid="_x0000_s1026" type="#_x0000_t202" style="position:absolute;left:0;text-align:left;margin-left:395.2pt;margin-top:41.95pt;width:157.3pt;height:74.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" o:allowoverlap="f" filled="f" stroked="f" strokeweight=".5pt">
                <v:textbox inset="0,0,0,0">
                  <w:txbxContent>
                    <w:p w14:paraId="6DBC150E" w14:textId="77777777" w:rsidR="00D508A1" w:rsidRDefault="00D508A1" w:rsidP="00D508A1">
                      <w:pPr>
                        <w:pStyle w:val="AK"/>
                        <w:rPr>
                          <w:lang w:val="et-EE"/>
                        </w:rPr>
                      </w:pPr>
                    </w:p>
                  </w:txbxContent>
                </v:textbox>
                <w10:wrap anchorx="page" anchory="page"/>
              </v:shape>
            </w:pict>
          </mc:Fallback>
        </mc:AlternateContent>
      </w:r>
      <w:r>
        <w:rPr>
          <w:rFonts w:ascii="Cambria" w:hAnsi="Cambria"/>
          <w:lang w:val="et-EE"/>
        </w:rPr>
        <w:t>Saue linn</w:t>
      </w:r>
      <w:r>
        <w:rPr>
          <w:rFonts w:ascii="Cambria" w:hAnsi="Cambria"/>
          <w:lang w:val="et-EE"/>
        </w:rPr>
        <w:tab/>
      </w:r>
      <w:r w:rsidR="008B53DE">
        <w:rPr>
          <w:rFonts w:ascii="Cambria" w:hAnsi="Cambria"/>
          <w:lang w:val="et-EE"/>
        </w:rPr>
        <w:t xml:space="preserve">... </w:t>
      </w:r>
      <w:r>
        <w:rPr>
          <w:rFonts w:ascii="Cambria" w:hAnsi="Cambria"/>
          <w:lang w:val="et-EE"/>
        </w:rPr>
        <w:t xml:space="preserve">nr </w:t>
      </w:r>
    </w:p>
    <w:p w14:paraId="703300CA" w14:textId="77777777" w:rsidR="00012002" w:rsidRDefault="00012002" w:rsidP="00012002">
      <w:pPr>
        <w:tabs>
          <w:tab w:val="right" w:pos="8931"/>
        </w:tabs>
        <w:rPr>
          <w:rFonts w:ascii="Cambria" w:hAnsi="Cambria"/>
          <w:lang w:val="et-EE"/>
        </w:rPr>
      </w:pPr>
    </w:p>
    <w:p w14:paraId="6FB23E3D" w14:textId="77777777" w:rsidR="00012002" w:rsidRDefault="00012002" w:rsidP="00012002">
      <w:pPr>
        <w:rPr>
          <w:rFonts w:ascii="Cambria" w:hAnsi="Cambria"/>
          <w:lang w:val="et-EE"/>
        </w:rPr>
      </w:pPr>
    </w:p>
    <w:p w14:paraId="4825444F" w14:textId="2B725901" w:rsidR="00012002" w:rsidRDefault="005A40E1" w:rsidP="00012002">
      <w:pPr>
        <w:rPr>
          <w:rFonts w:ascii="Cambria" w:hAnsi="Cambria"/>
          <w:lang w:val="et-EE"/>
        </w:rPr>
      </w:pPr>
      <w:r w:rsidRPr="005A40E1">
        <w:rPr>
          <w:rFonts w:ascii="Cambria" w:hAnsi="Cambria"/>
          <w:b/>
          <w:lang w:val="et-EE"/>
        </w:rPr>
        <w:t xml:space="preserve">Projekteerimistingimuste </w:t>
      </w:r>
      <w:r w:rsidR="00957226">
        <w:rPr>
          <w:rFonts w:ascii="Cambria" w:hAnsi="Cambria"/>
          <w:b/>
          <w:lang w:val="et-EE"/>
        </w:rPr>
        <w:t>andmine</w:t>
      </w:r>
      <w:r w:rsidRPr="005A40E1">
        <w:rPr>
          <w:rFonts w:ascii="Cambria" w:hAnsi="Cambria"/>
          <w:b/>
          <w:lang w:val="et-EE"/>
        </w:rPr>
        <w:t xml:space="preserve"> </w:t>
      </w:r>
      <w:r w:rsidR="00D62D33">
        <w:rPr>
          <w:rFonts w:ascii="Cambria" w:hAnsi="Cambria"/>
          <w:b/>
          <w:lang w:val="et-EE"/>
        </w:rPr>
        <w:t>Laitse</w:t>
      </w:r>
      <w:r w:rsidR="00874BBC">
        <w:rPr>
          <w:rFonts w:ascii="Cambria" w:hAnsi="Cambria"/>
          <w:b/>
          <w:lang w:val="et-EE"/>
        </w:rPr>
        <w:t xml:space="preserve"> külas </w:t>
      </w:r>
      <w:r w:rsidR="00D62D33">
        <w:rPr>
          <w:rFonts w:ascii="Cambria" w:hAnsi="Cambria"/>
          <w:b/>
          <w:lang w:val="et-EE"/>
        </w:rPr>
        <w:t>Viidiku</w:t>
      </w:r>
      <w:r w:rsidR="00874BBC">
        <w:rPr>
          <w:rFonts w:ascii="Cambria" w:hAnsi="Cambria"/>
          <w:b/>
          <w:lang w:val="et-EE"/>
        </w:rPr>
        <w:t xml:space="preserve"> </w:t>
      </w:r>
      <w:r w:rsidRPr="005A40E1">
        <w:rPr>
          <w:rFonts w:ascii="Cambria" w:hAnsi="Cambria"/>
          <w:b/>
          <w:lang w:val="et-EE"/>
        </w:rPr>
        <w:t>kinnistul</w:t>
      </w:r>
    </w:p>
    <w:p w14:paraId="58BA5D6B" w14:textId="77777777" w:rsidR="00012002" w:rsidRDefault="00012002" w:rsidP="00012002">
      <w:pPr>
        <w:rPr>
          <w:rFonts w:ascii="Cambria" w:hAnsi="Cambria"/>
          <w:lang w:val="et-EE"/>
        </w:rPr>
      </w:pPr>
    </w:p>
    <w:p w14:paraId="636FB5D6" w14:textId="17C639DB" w:rsidR="00C55A46" w:rsidRPr="00BE20F8" w:rsidRDefault="005A40E1" w:rsidP="00C55A46">
      <w:pPr>
        <w:rPr>
          <w:lang w:val="et-EE"/>
        </w:rPr>
      </w:pPr>
      <w:r w:rsidRPr="00BE20F8">
        <w:rPr>
          <w:rFonts w:ascii="Cambria" w:hAnsi="Cambria"/>
          <w:lang w:val="et-EE"/>
        </w:rPr>
        <w:t xml:space="preserve">Taotleja soovib </w:t>
      </w:r>
      <w:r w:rsidR="009F44CD" w:rsidRPr="00BE20F8">
        <w:rPr>
          <w:rFonts w:ascii="Cambria" w:hAnsi="Cambria"/>
          <w:lang w:val="et-EE"/>
        </w:rPr>
        <w:t xml:space="preserve">kinnistule </w:t>
      </w:r>
      <w:r w:rsidR="006D4AFE" w:rsidRPr="00BE20F8">
        <w:rPr>
          <w:rFonts w:ascii="Cambria" w:hAnsi="Cambria"/>
          <w:lang w:val="et-EE"/>
        </w:rPr>
        <w:t>püstitada</w:t>
      </w:r>
      <w:r w:rsidR="009F44CD" w:rsidRPr="00BE20F8">
        <w:rPr>
          <w:rFonts w:ascii="Cambria" w:hAnsi="Cambria"/>
          <w:lang w:val="et-EE"/>
        </w:rPr>
        <w:t xml:space="preserve"> </w:t>
      </w:r>
      <w:r w:rsidR="009200CF" w:rsidRPr="00BE20F8">
        <w:rPr>
          <w:rFonts w:ascii="Cambria" w:hAnsi="Cambria"/>
          <w:lang w:val="et-EE"/>
        </w:rPr>
        <w:t>elu</w:t>
      </w:r>
      <w:r w:rsidR="008E3B41">
        <w:rPr>
          <w:rFonts w:ascii="Cambria" w:hAnsi="Cambria"/>
          <w:lang w:val="et-EE"/>
        </w:rPr>
        <w:t xml:space="preserve">kondliku </w:t>
      </w:r>
      <w:r w:rsidR="009200CF" w:rsidRPr="00BE20F8">
        <w:rPr>
          <w:rFonts w:ascii="Cambria" w:hAnsi="Cambria"/>
          <w:lang w:val="et-EE"/>
        </w:rPr>
        <w:t>hoone</w:t>
      </w:r>
      <w:r w:rsidR="00BE20F8" w:rsidRPr="00BE20F8">
        <w:rPr>
          <w:rFonts w:ascii="Cambria" w:hAnsi="Cambria"/>
          <w:lang w:val="et-EE"/>
        </w:rPr>
        <w:t xml:space="preserve"> ja selle teenindamiseks vajalikud abihooned</w:t>
      </w:r>
      <w:r w:rsidR="009F44CD" w:rsidRPr="00BE20F8">
        <w:rPr>
          <w:rFonts w:ascii="Cambria" w:hAnsi="Cambria"/>
          <w:lang w:val="et-EE"/>
        </w:rPr>
        <w:t>.</w:t>
      </w:r>
      <w:r w:rsidRPr="00BE20F8">
        <w:rPr>
          <w:rFonts w:ascii="Cambria" w:hAnsi="Cambria"/>
          <w:lang w:val="et-EE"/>
        </w:rPr>
        <w:t xml:space="preserve"> </w:t>
      </w:r>
      <w:r w:rsidR="00943BE3" w:rsidRPr="00BE20F8">
        <w:rPr>
          <w:lang w:val="et-EE"/>
        </w:rPr>
        <w:t>Taotletav tegevus</w:t>
      </w:r>
      <w:r w:rsidR="00E40506">
        <w:rPr>
          <w:lang w:val="et-EE"/>
        </w:rPr>
        <w:t xml:space="preserve"> jääb </w:t>
      </w:r>
      <w:r w:rsidR="004146F7">
        <w:rPr>
          <w:lang w:val="et-EE"/>
        </w:rPr>
        <w:t xml:space="preserve">kehtiva </w:t>
      </w:r>
      <w:r w:rsidR="00E40506">
        <w:rPr>
          <w:lang w:val="et-EE"/>
        </w:rPr>
        <w:t xml:space="preserve">üldplaneeringu alusel </w:t>
      </w:r>
      <w:r w:rsidR="00D62D33">
        <w:rPr>
          <w:lang w:val="et-EE"/>
        </w:rPr>
        <w:t xml:space="preserve">hajaasustusega </w:t>
      </w:r>
      <w:r w:rsidR="00E40506">
        <w:rPr>
          <w:lang w:val="et-EE"/>
        </w:rPr>
        <w:t xml:space="preserve"> al</w:t>
      </w:r>
      <w:r w:rsidR="001C0C77">
        <w:rPr>
          <w:lang w:val="et-EE"/>
        </w:rPr>
        <w:t>ale, kus</w:t>
      </w:r>
      <w:r w:rsidR="00CE3E52">
        <w:rPr>
          <w:lang w:val="et-EE"/>
        </w:rPr>
        <w:t xml:space="preserve"> </w:t>
      </w:r>
      <w:r w:rsidR="001C0C77">
        <w:rPr>
          <w:lang w:val="et-EE"/>
        </w:rPr>
        <w:t>detailplaneeringu koostami</w:t>
      </w:r>
      <w:r w:rsidR="00CE3E52">
        <w:rPr>
          <w:lang w:val="et-EE"/>
        </w:rPr>
        <w:t>se</w:t>
      </w:r>
      <w:r w:rsidR="001C0C77">
        <w:rPr>
          <w:lang w:val="et-EE"/>
        </w:rPr>
        <w:t xml:space="preserve"> kohustus</w:t>
      </w:r>
      <w:r w:rsidR="003651BF">
        <w:rPr>
          <w:lang w:val="et-EE"/>
        </w:rPr>
        <w:t xml:space="preserve"> puudub</w:t>
      </w:r>
      <w:r w:rsidR="001C0C77">
        <w:rPr>
          <w:lang w:val="et-EE"/>
        </w:rPr>
        <w:t>.</w:t>
      </w:r>
      <w:r w:rsidR="00943BE3" w:rsidRPr="00BE20F8">
        <w:rPr>
          <w:lang w:val="et-EE"/>
        </w:rPr>
        <w:t xml:space="preserve"> </w:t>
      </w:r>
      <w:r w:rsidR="001D0331">
        <w:rPr>
          <w:lang w:val="et-EE"/>
        </w:rPr>
        <w:t xml:space="preserve">Kinnistule on </w:t>
      </w:r>
      <w:r w:rsidR="005C0C2B">
        <w:rPr>
          <w:lang w:val="et-EE"/>
        </w:rPr>
        <w:t>määratud elamumaa sihtotstarve ühepereelamu ehitamise</w:t>
      </w:r>
      <w:r w:rsidR="00623D3F">
        <w:rPr>
          <w:lang w:val="et-EE"/>
        </w:rPr>
        <w:t>ks</w:t>
      </w:r>
      <w:r w:rsidR="00F9181A">
        <w:rPr>
          <w:lang w:val="et-EE"/>
        </w:rPr>
        <w:t xml:space="preserve"> </w:t>
      </w:r>
      <w:r w:rsidR="00623D3F">
        <w:rPr>
          <w:lang w:val="et-EE"/>
        </w:rPr>
        <w:t>Kernu Vallavalitsuse</w:t>
      </w:r>
      <w:r w:rsidR="00F9181A">
        <w:rPr>
          <w:lang w:val="et-EE"/>
        </w:rPr>
        <w:t xml:space="preserve"> 2</w:t>
      </w:r>
      <w:r w:rsidR="00E07973">
        <w:rPr>
          <w:lang w:val="et-EE"/>
        </w:rPr>
        <w:t>1</w:t>
      </w:r>
      <w:r w:rsidR="00F9181A">
        <w:rPr>
          <w:lang w:val="et-EE"/>
        </w:rPr>
        <w:t xml:space="preserve">. </w:t>
      </w:r>
      <w:r w:rsidR="00E07973">
        <w:rPr>
          <w:lang w:val="et-EE"/>
        </w:rPr>
        <w:t>aprilli</w:t>
      </w:r>
      <w:r w:rsidR="00F9181A">
        <w:rPr>
          <w:lang w:val="et-EE"/>
        </w:rPr>
        <w:t xml:space="preserve"> 200</w:t>
      </w:r>
      <w:r w:rsidR="00E07973">
        <w:rPr>
          <w:lang w:val="et-EE"/>
        </w:rPr>
        <w:t>9</w:t>
      </w:r>
      <w:r w:rsidR="00931981">
        <w:rPr>
          <w:lang w:val="et-EE"/>
        </w:rPr>
        <w:t>.</w:t>
      </w:r>
      <w:r w:rsidR="00F9181A">
        <w:rPr>
          <w:lang w:val="et-EE"/>
        </w:rPr>
        <w:t xml:space="preserve"> aasta </w:t>
      </w:r>
      <w:r w:rsidR="00E07973">
        <w:rPr>
          <w:lang w:val="et-EE"/>
        </w:rPr>
        <w:t>korraldusega</w:t>
      </w:r>
      <w:r w:rsidR="00F9181A">
        <w:rPr>
          <w:lang w:val="et-EE"/>
        </w:rPr>
        <w:t xml:space="preserve"> nr 1</w:t>
      </w:r>
      <w:r w:rsidR="00E07973">
        <w:rPr>
          <w:lang w:val="et-EE"/>
        </w:rPr>
        <w:t>95</w:t>
      </w:r>
      <w:r w:rsidR="00F9181A">
        <w:rPr>
          <w:lang w:val="et-EE"/>
        </w:rPr>
        <w:t xml:space="preserve"> „</w:t>
      </w:r>
      <w:r w:rsidR="00E07973">
        <w:rPr>
          <w:lang w:val="et-EE"/>
        </w:rPr>
        <w:t>Ehitise teenindamiseks</w:t>
      </w:r>
      <w:r w:rsidR="00065BDC">
        <w:rPr>
          <w:lang w:val="et-EE"/>
        </w:rPr>
        <w:t xml:space="preserve"> vajaliku maa määramine hoonestusõiguse seadmiseks riigi maale ja arvamuse andmine maa </w:t>
      </w:r>
      <w:r w:rsidR="00010FC2">
        <w:rPr>
          <w:lang w:val="et-EE"/>
        </w:rPr>
        <w:t>riigi omandisse jätmise kohta</w:t>
      </w:r>
      <w:r w:rsidR="009C384E">
        <w:rPr>
          <w:lang w:val="et-EE"/>
        </w:rPr>
        <w:t>“</w:t>
      </w:r>
      <w:r w:rsidR="00D514DF">
        <w:rPr>
          <w:lang w:val="et-EE"/>
        </w:rPr>
        <w:t xml:space="preserve">. </w:t>
      </w:r>
      <w:r w:rsidR="00D61966" w:rsidRPr="00F26BCD">
        <w:rPr>
          <w:lang w:val="et-EE"/>
        </w:rPr>
        <w:t xml:space="preserve">Nimetatud </w:t>
      </w:r>
      <w:r w:rsidR="0005414F">
        <w:rPr>
          <w:lang w:val="et-EE"/>
        </w:rPr>
        <w:t>Kernu Vallavalitsuse</w:t>
      </w:r>
      <w:r w:rsidR="00D61966" w:rsidRPr="00F26BCD">
        <w:rPr>
          <w:lang w:val="et-EE"/>
        </w:rPr>
        <w:t xml:space="preserve"> </w:t>
      </w:r>
      <w:r w:rsidR="0005414F">
        <w:rPr>
          <w:lang w:val="et-EE"/>
        </w:rPr>
        <w:t>korraldus</w:t>
      </w:r>
      <w:r w:rsidR="00D61966" w:rsidRPr="00F26BCD">
        <w:rPr>
          <w:lang w:val="et-EE"/>
        </w:rPr>
        <w:t xml:space="preserve"> on endiselt kehtiv, seda ei ole vaidlustatud ega kehtetuks tunnistatud.</w:t>
      </w:r>
      <w:r w:rsidR="00985C8E">
        <w:rPr>
          <w:lang w:val="et-EE"/>
        </w:rPr>
        <w:t xml:space="preserve"> </w:t>
      </w:r>
      <w:r w:rsidR="00C55A46">
        <w:rPr>
          <w:lang w:val="et-EE"/>
        </w:rPr>
        <w:t>Ehitusseadustiku § 26 alusel on detailplaneeringu koostamise kohustuse puudumisel ehitusloakohustusliku hoone ehitusprojekti koostamiseks vajalikud projekteerimistingimused.</w:t>
      </w:r>
    </w:p>
    <w:p w14:paraId="0818F84C" w14:textId="24D6E72F" w:rsidR="0077158D" w:rsidRDefault="0077158D" w:rsidP="0055490C">
      <w:pPr>
        <w:rPr>
          <w:lang w:val="et-EE"/>
        </w:rPr>
      </w:pPr>
    </w:p>
    <w:p w14:paraId="70714ADC" w14:textId="06203A74" w:rsidR="00DF25A0" w:rsidRDefault="00856026" w:rsidP="00DF25A0">
      <w:pPr>
        <w:rPr>
          <w:lang w:val="et-EE"/>
        </w:rPr>
      </w:pPr>
      <w:r w:rsidRPr="00856026">
        <w:rPr>
          <w:lang w:val="et-EE"/>
        </w:rPr>
        <w:t xml:space="preserve">Kinnistu paikneb Saue valla ÜP kohaselt hajaasustuses. Saue valla üldplaneeringust tulenevad piirangud puuduvad. </w:t>
      </w:r>
      <w:r w:rsidR="00716617">
        <w:rPr>
          <w:lang w:val="et-EE"/>
        </w:rPr>
        <w:t>Kin</w:t>
      </w:r>
      <w:r w:rsidR="00E5311C">
        <w:rPr>
          <w:lang w:val="et-EE"/>
        </w:rPr>
        <w:t>nistul paiknevad  endise elamu ja kahe abihoone vundamentide varemed</w:t>
      </w:r>
      <w:r w:rsidR="004E37B9">
        <w:rPr>
          <w:lang w:val="et-EE"/>
        </w:rPr>
        <w:t xml:space="preserve">. </w:t>
      </w:r>
      <w:r w:rsidRPr="00856026">
        <w:rPr>
          <w:lang w:val="et-EE"/>
        </w:rPr>
        <w:t xml:space="preserve">Kinnistule on juurdepääs </w:t>
      </w:r>
      <w:r w:rsidR="00E50A95">
        <w:rPr>
          <w:lang w:val="et-EE"/>
        </w:rPr>
        <w:t>planeeritud</w:t>
      </w:r>
      <w:r w:rsidRPr="00856026">
        <w:rPr>
          <w:lang w:val="et-EE"/>
        </w:rPr>
        <w:t xml:space="preserve"> </w:t>
      </w:r>
      <w:r w:rsidR="0077399A">
        <w:rPr>
          <w:lang w:val="et-EE"/>
        </w:rPr>
        <w:t xml:space="preserve">11161 Ruila-Laitse teelt </w:t>
      </w:r>
      <w:r w:rsidR="00845DE5" w:rsidRPr="00845DE5">
        <w:rPr>
          <w:lang w:val="et-EE"/>
        </w:rPr>
        <w:t>planeeritavalt</w:t>
      </w:r>
      <w:r w:rsidR="004D1143" w:rsidRPr="004E37B9">
        <w:rPr>
          <w:highlight w:val="yellow"/>
          <w:lang w:val="et-EE"/>
        </w:rPr>
        <w:t xml:space="preserve"> </w:t>
      </w:r>
      <w:r w:rsidR="00786F4E" w:rsidRPr="00845DE5">
        <w:rPr>
          <w:lang w:val="et-EE"/>
        </w:rPr>
        <w:t>maha</w:t>
      </w:r>
      <w:r w:rsidR="004D1143" w:rsidRPr="00845DE5">
        <w:rPr>
          <w:lang w:val="et-EE"/>
        </w:rPr>
        <w:t>sõidult</w:t>
      </w:r>
      <w:r w:rsidR="003C6F65">
        <w:rPr>
          <w:lang w:val="et-EE"/>
        </w:rPr>
        <w:t xml:space="preserve"> läbi</w:t>
      </w:r>
      <w:r w:rsidRPr="00856026">
        <w:rPr>
          <w:lang w:val="et-EE"/>
        </w:rPr>
        <w:t xml:space="preserve"> </w:t>
      </w:r>
      <w:r w:rsidR="003C6F65">
        <w:rPr>
          <w:lang w:val="et-EE"/>
        </w:rPr>
        <w:t>kinnistu Sassimäe</w:t>
      </w:r>
      <w:r w:rsidRPr="00856026">
        <w:rPr>
          <w:lang w:val="et-EE"/>
        </w:rPr>
        <w:t>.</w:t>
      </w:r>
      <w:r w:rsidR="003C6F65">
        <w:rPr>
          <w:lang w:val="et-EE"/>
        </w:rPr>
        <w:t xml:space="preserve"> Seatud on tähtajatu juurdepääsutee</w:t>
      </w:r>
      <w:r w:rsidR="00BC2823">
        <w:rPr>
          <w:lang w:val="et-EE"/>
        </w:rPr>
        <w:t xml:space="preserve"> kinnistu Viidiku kasuks.</w:t>
      </w:r>
      <w:r w:rsidRPr="00856026">
        <w:rPr>
          <w:lang w:val="et-EE"/>
        </w:rPr>
        <w:t xml:space="preserve"> Kavandatav tegevus on kooskõlas Saue valla kehtiva üldplaneeringuga, sealhulgas projekteerimistingimuste andmise aluseks olevate tingimustega ega ole vastuolus üldplaneeringus määratud muude tingimustega. Kavandatav tegevus kinnistul ei oma piiriülest mõju.</w:t>
      </w:r>
    </w:p>
    <w:p w14:paraId="3EC4C7A1" w14:textId="295EC0AB" w:rsidR="00DF25A0" w:rsidRDefault="00DF25A0" w:rsidP="00DF25A0">
      <w:pPr>
        <w:rPr>
          <w:lang w:val="et-EE"/>
        </w:rPr>
      </w:pPr>
    </w:p>
    <w:p w14:paraId="448D77CC" w14:textId="699D45BE" w:rsidR="00BC2823" w:rsidRDefault="00BC2823" w:rsidP="00BC2823">
      <w:pPr>
        <w:rPr>
          <w:rFonts w:ascii="Cambria" w:hAnsi="Cambria"/>
          <w:lang w:val="et-EE"/>
        </w:rPr>
      </w:pPr>
      <w:r w:rsidRPr="00D01CA5">
        <w:rPr>
          <w:rFonts w:ascii="Cambria" w:hAnsi="Cambria"/>
          <w:lang w:val="et-EE"/>
        </w:rPr>
        <w:t xml:space="preserve">Kavandatava </w:t>
      </w:r>
      <w:r w:rsidRPr="008B53DE">
        <w:rPr>
          <w:rFonts w:ascii="Cambria" w:hAnsi="Cambria"/>
          <w:lang w:val="et-EE"/>
        </w:rPr>
        <w:t xml:space="preserve">tegevusega seonduvalt on </w:t>
      </w:r>
      <w:r w:rsidR="001414F6" w:rsidRPr="008B53DE">
        <w:rPr>
          <w:rFonts w:ascii="Cambria" w:hAnsi="Cambria"/>
          <w:lang w:val="et-EE"/>
        </w:rPr>
        <w:t xml:space="preserve">Transpordiametile ja </w:t>
      </w:r>
      <w:r w:rsidRPr="008B53DE">
        <w:rPr>
          <w:rFonts w:ascii="Cambria" w:hAnsi="Cambria"/>
          <w:lang w:val="et-EE"/>
        </w:rPr>
        <w:t xml:space="preserve">potentsiaalselt puudutatud piirinaabritele </w:t>
      </w:r>
      <w:r w:rsidR="00FA09B0" w:rsidRPr="008B53DE">
        <w:rPr>
          <w:rFonts w:ascii="Cambria" w:hAnsi="Cambria"/>
          <w:lang w:val="et-EE"/>
        </w:rPr>
        <w:t>2</w:t>
      </w:r>
      <w:r w:rsidR="008B53DE" w:rsidRPr="008B53DE">
        <w:rPr>
          <w:rFonts w:ascii="Cambria" w:hAnsi="Cambria"/>
          <w:lang w:val="et-EE"/>
        </w:rPr>
        <w:t>9</w:t>
      </w:r>
      <w:r w:rsidRPr="008B53DE">
        <w:rPr>
          <w:rFonts w:ascii="Cambria" w:hAnsi="Cambria"/>
          <w:lang w:val="et-EE"/>
        </w:rPr>
        <w:t>.0</w:t>
      </w:r>
      <w:r w:rsidR="00FA09B0" w:rsidRPr="008B53DE">
        <w:rPr>
          <w:rFonts w:ascii="Cambria" w:hAnsi="Cambria"/>
          <w:lang w:val="et-EE"/>
        </w:rPr>
        <w:t>3</w:t>
      </w:r>
      <w:r w:rsidRPr="008B53DE">
        <w:rPr>
          <w:rFonts w:ascii="Cambria" w:hAnsi="Cambria"/>
          <w:lang w:val="et-EE"/>
        </w:rPr>
        <w:t>.202</w:t>
      </w:r>
      <w:r w:rsidR="00FA09B0" w:rsidRPr="008B53DE">
        <w:rPr>
          <w:rFonts w:ascii="Cambria" w:hAnsi="Cambria"/>
          <w:lang w:val="et-EE"/>
        </w:rPr>
        <w:t>4</w:t>
      </w:r>
      <w:r w:rsidRPr="008B53DE">
        <w:rPr>
          <w:rFonts w:ascii="Cambria" w:hAnsi="Cambria"/>
          <w:lang w:val="et-EE"/>
        </w:rPr>
        <w:t xml:space="preserve"> saadetud käesolev projekteerimistingimuste eelnõu tutvumiseks ning arvamuse avaldamiseks tähtajaga 0</w:t>
      </w:r>
      <w:r w:rsidR="008B53DE" w:rsidRPr="008B53DE">
        <w:rPr>
          <w:rFonts w:ascii="Cambria" w:hAnsi="Cambria"/>
          <w:lang w:val="et-EE"/>
        </w:rPr>
        <w:t>8</w:t>
      </w:r>
      <w:r w:rsidRPr="008B53DE">
        <w:rPr>
          <w:rFonts w:ascii="Cambria" w:hAnsi="Cambria"/>
          <w:lang w:val="et-EE"/>
        </w:rPr>
        <w:t>.0</w:t>
      </w:r>
      <w:r w:rsidR="00B757D8" w:rsidRPr="008B53DE">
        <w:rPr>
          <w:rFonts w:ascii="Cambria" w:hAnsi="Cambria"/>
          <w:lang w:val="et-EE"/>
        </w:rPr>
        <w:t>4</w:t>
      </w:r>
      <w:r w:rsidRPr="008B53DE">
        <w:rPr>
          <w:rFonts w:ascii="Cambria" w:hAnsi="Cambria"/>
          <w:lang w:val="et-EE"/>
        </w:rPr>
        <w:t>.202</w:t>
      </w:r>
      <w:r w:rsidR="00B757D8" w:rsidRPr="008B53DE">
        <w:rPr>
          <w:rFonts w:ascii="Cambria" w:hAnsi="Cambria"/>
          <w:lang w:val="et-EE"/>
        </w:rPr>
        <w:t>4</w:t>
      </w:r>
      <w:r>
        <w:rPr>
          <w:rFonts w:ascii="Cambria" w:hAnsi="Cambria"/>
          <w:lang w:val="et-EE"/>
        </w:rPr>
        <w:t>. Piirinaabreid (</w:t>
      </w:r>
      <w:r w:rsidR="001C3A13">
        <w:rPr>
          <w:rFonts w:ascii="Cambria" w:hAnsi="Cambria"/>
          <w:lang w:val="et-EE"/>
        </w:rPr>
        <w:t>Sassimäe ja Lossi tee 7</w:t>
      </w:r>
      <w:r w:rsidRPr="005A40E1">
        <w:rPr>
          <w:rFonts w:ascii="Cambria" w:hAnsi="Cambria"/>
          <w:lang w:val="et-EE"/>
        </w:rPr>
        <w:t xml:space="preserve">) teavitati, et kui nad ei ole etteantud tähtajaks arvamust avaldanud, siis eeldab vallavalitsus, et nõustutakse käesolevate projekteerimistingimuste </w:t>
      </w:r>
      <w:r>
        <w:rPr>
          <w:rFonts w:ascii="Cambria" w:hAnsi="Cambria"/>
          <w:lang w:val="et-EE"/>
        </w:rPr>
        <w:t>andmisega</w:t>
      </w:r>
      <w:r w:rsidRPr="005A40E1">
        <w:rPr>
          <w:rFonts w:ascii="Cambria" w:hAnsi="Cambria"/>
          <w:lang w:val="et-EE"/>
        </w:rPr>
        <w:t xml:space="preserve"> </w:t>
      </w:r>
      <w:r w:rsidR="001C3A13">
        <w:rPr>
          <w:rFonts w:ascii="Cambria" w:hAnsi="Cambria"/>
          <w:lang w:val="et-EE"/>
        </w:rPr>
        <w:t>Laitse</w:t>
      </w:r>
      <w:r w:rsidRPr="00A01288">
        <w:rPr>
          <w:rFonts w:ascii="Cambria" w:hAnsi="Cambria"/>
          <w:lang w:val="et-EE"/>
        </w:rPr>
        <w:t xml:space="preserve"> külas </w:t>
      </w:r>
      <w:r w:rsidR="001C3A13">
        <w:rPr>
          <w:rFonts w:ascii="Cambria" w:hAnsi="Cambria"/>
          <w:lang w:val="et-EE"/>
        </w:rPr>
        <w:t>Viidiku</w:t>
      </w:r>
      <w:r>
        <w:rPr>
          <w:rFonts w:ascii="Cambria" w:hAnsi="Cambria"/>
          <w:lang w:val="et-EE"/>
        </w:rPr>
        <w:t xml:space="preserve"> </w:t>
      </w:r>
      <w:r w:rsidRPr="005A40E1">
        <w:rPr>
          <w:rFonts w:ascii="Cambria" w:hAnsi="Cambria"/>
          <w:lang w:val="et-EE"/>
        </w:rPr>
        <w:t>kinnistul.</w:t>
      </w:r>
      <w:r>
        <w:rPr>
          <w:rFonts w:ascii="Cambria" w:hAnsi="Cambria"/>
          <w:lang w:val="et-EE"/>
        </w:rPr>
        <w:t xml:space="preserve"> </w:t>
      </w:r>
    </w:p>
    <w:p w14:paraId="0239950B" w14:textId="77777777" w:rsidR="00BC2823" w:rsidRPr="00276D89" w:rsidRDefault="00BC2823" w:rsidP="00BC2823">
      <w:pPr>
        <w:rPr>
          <w:rFonts w:ascii="Cambria" w:hAnsi="Cambria"/>
          <w:lang w:val="et-EE"/>
        </w:rPr>
      </w:pPr>
    </w:p>
    <w:p w14:paraId="5D50C715" w14:textId="5A39932D" w:rsidR="00F5444A" w:rsidRDefault="00F5444A" w:rsidP="00F5444A">
      <w:pPr>
        <w:rPr>
          <w:rFonts w:ascii="Cambria" w:hAnsi="Cambria"/>
          <w:lang w:val="et-EE"/>
        </w:rPr>
      </w:pPr>
      <w:r w:rsidRPr="00730591">
        <w:rPr>
          <w:rFonts w:ascii="Cambria" w:hAnsi="Cambria"/>
          <w:lang w:val="et-EE"/>
        </w:rPr>
        <w:t>Ehitusseadustiku¹ § 26 l</w:t>
      </w:r>
      <w:r>
        <w:rPr>
          <w:rFonts w:ascii="Cambria" w:hAnsi="Cambria"/>
          <w:lang w:val="et-EE"/>
        </w:rPr>
        <w:t>g</w:t>
      </w:r>
      <w:r w:rsidRPr="00730591">
        <w:rPr>
          <w:rFonts w:ascii="Cambria" w:hAnsi="Cambria"/>
          <w:lang w:val="et-EE"/>
        </w:rPr>
        <w:t xml:space="preserve"> 1, l</w:t>
      </w:r>
      <w:r>
        <w:rPr>
          <w:rFonts w:ascii="Cambria" w:hAnsi="Cambria"/>
          <w:lang w:val="et-EE"/>
        </w:rPr>
        <w:t>g</w:t>
      </w:r>
      <w:r w:rsidRPr="00730591">
        <w:rPr>
          <w:rFonts w:ascii="Cambria" w:hAnsi="Cambria"/>
          <w:lang w:val="et-EE"/>
        </w:rPr>
        <w:t xml:space="preserve"> 2 punkti 1, l</w:t>
      </w:r>
      <w:r>
        <w:rPr>
          <w:rFonts w:ascii="Cambria" w:hAnsi="Cambria"/>
          <w:lang w:val="et-EE"/>
        </w:rPr>
        <w:t>g</w:t>
      </w:r>
      <w:r w:rsidRPr="00730591">
        <w:rPr>
          <w:rFonts w:ascii="Cambria" w:hAnsi="Cambria"/>
          <w:lang w:val="et-EE"/>
        </w:rPr>
        <w:t xml:space="preserve"> 3 punktide 1-3, § 28, §</w:t>
      </w:r>
      <w:r>
        <w:rPr>
          <w:rFonts w:ascii="Cambria" w:hAnsi="Cambria"/>
          <w:lang w:val="et-EE"/>
        </w:rPr>
        <w:t xml:space="preserve"> </w:t>
      </w:r>
      <w:r w:rsidRPr="00730591">
        <w:rPr>
          <w:rFonts w:ascii="Cambria" w:hAnsi="Cambria"/>
          <w:lang w:val="et-EE"/>
        </w:rPr>
        <w:t>31 lõike 1, § 33 lõike 1, Saue Vallavolikogu 25. jaanuari 2018. aasta määruse nr 9 „Planeerimisseaduse ja ehitusseadustiku rakendamine Saue vallas“ § 7 punkti 1 alusel</w:t>
      </w:r>
      <w:r>
        <w:rPr>
          <w:rFonts w:ascii="Cambria" w:hAnsi="Cambria"/>
          <w:lang w:val="et-EE"/>
        </w:rPr>
        <w:t>,</w:t>
      </w:r>
      <w:r w:rsidR="00D560E9" w:rsidRPr="00D560E9">
        <w:rPr>
          <w:lang w:val="et-EE"/>
        </w:rPr>
        <w:t xml:space="preserve"> </w:t>
      </w:r>
      <w:r w:rsidR="00D560E9" w:rsidRPr="00D560E9">
        <w:rPr>
          <w:rFonts w:ascii="Cambria" w:hAnsi="Cambria"/>
          <w:lang w:val="et-EE"/>
        </w:rPr>
        <w:t>Kernu Vallavalitsuse 21. aprilli 2009 aasta korraldusega nr 195 „Ehitise teenindamiseks vajaliku maa määramine hoonestusõiguse seadmiseks riigi maale ja arvamuse andmine maa riigi omandisse jätmise kohta“</w:t>
      </w:r>
      <w:r>
        <w:rPr>
          <w:rFonts w:ascii="Cambria" w:hAnsi="Cambria"/>
          <w:lang w:val="et-EE"/>
        </w:rPr>
        <w:t xml:space="preserve"> </w:t>
      </w:r>
      <w:r w:rsidRPr="00134C56">
        <w:rPr>
          <w:rFonts w:ascii="Cambria" w:hAnsi="Cambria"/>
          <w:lang w:val="et-EE"/>
        </w:rPr>
        <w:t xml:space="preserve"> </w:t>
      </w:r>
      <w:r>
        <w:rPr>
          <w:rFonts w:ascii="Cambria" w:hAnsi="Cambria"/>
          <w:lang w:val="et-EE"/>
        </w:rPr>
        <w:t xml:space="preserve">ning arvestades </w:t>
      </w:r>
      <w:r w:rsidR="00751B33" w:rsidRPr="00632DFB">
        <w:rPr>
          <w:rFonts w:ascii="Cambria" w:hAnsi="Cambria"/>
          <w:lang w:val="et-EE"/>
        </w:rPr>
        <w:t>15</w:t>
      </w:r>
      <w:r>
        <w:rPr>
          <w:rFonts w:ascii="Cambria" w:hAnsi="Cambria"/>
          <w:lang w:val="et-EE"/>
        </w:rPr>
        <w:t>.</w:t>
      </w:r>
      <w:r w:rsidR="00751B33">
        <w:rPr>
          <w:rFonts w:ascii="Cambria" w:hAnsi="Cambria"/>
          <w:lang w:val="et-EE"/>
        </w:rPr>
        <w:t>03</w:t>
      </w:r>
      <w:r>
        <w:rPr>
          <w:rFonts w:ascii="Cambria" w:hAnsi="Cambria"/>
          <w:lang w:val="et-EE"/>
        </w:rPr>
        <w:t>.202</w:t>
      </w:r>
      <w:r w:rsidR="00751B33">
        <w:rPr>
          <w:rFonts w:ascii="Cambria" w:hAnsi="Cambria"/>
          <w:lang w:val="et-EE"/>
        </w:rPr>
        <w:t>4</w:t>
      </w:r>
      <w:r>
        <w:rPr>
          <w:rFonts w:ascii="Cambria" w:hAnsi="Cambria"/>
          <w:lang w:val="et-EE"/>
        </w:rPr>
        <w:t xml:space="preserve"> projekteerimistingimuste taotlust nr 2</w:t>
      </w:r>
      <w:r w:rsidR="00751B33">
        <w:rPr>
          <w:rFonts w:ascii="Cambria" w:hAnsi="Cambria"/>
          <w:lang w:val="et-EE"/>
        </w:rPr>
        <w:t>4</w:t>
      </w:r>
      <w:r>
        <w:rPr>
          <w:rFonts w:ascii="Cambria" w:hAnsi="Cambria"/>
          <w:lang w:val="et-EE"/>
        </w:rPr>
        <w:t>11002/</w:t>
      </w:r>
      <w:r w:rsidR="006D377A" w:rsidRPr="00632DFB">
        <w:rPr>
          <w:rFonts w:ascii="Cambria" w:hAnsi="Cambria"/>
          <w:lang w:val="et-EE"/>
        </w:rPr>
        <w:t>02291</w:t>
      </w:r>
      <w:r w:rsidRPr="00730591">
        <w:rPr>
          <w:rFonts w:ascii="Cambria" w:hAnsi="Cambria"/>
          <w:lang w:val="et-EE"/>
        </w:rPr>
        <w:t>, annab Saue Vallavalitsus</w:t>
      </w:r>
    </w:p>
    <w:p w14:paraId="7EF26870" w14:textId="77777777" w:rsidR="00F5444A" w:rsidRDefault="00F5444A" w:rsidP="00F5444A">
      <w:pPr>
        <w:rPr>
          <w:rFonts w:ascii="Cambria" w:hAnsi="Cambria"/>
          <w:lang w:val="et-EE"/>
        </w:rPr>
      </w:pPr>
    </w:p>
    <w:p w14:paraId="349D7B89" w14:textId="77777777" w:rsidR="00F5444A" w:rsidRPr="00726179" w:rsidRDefault="00F5444A" w:rsidP="00F5444A">
      <w:pPr>
        <w:rPr>
          <w:rFonts w:ascii="Cambria" w:hAnsi="Cambria"/>
          <w:b/>
          <w:spacing w:val="20"/>
          <w:lang w:val="et-EE"/>
        </w:rPr>
      </w:pPr>
      <w:r w:rsidRPr="00726179">
        <w:rPr>
          <w:rFonts w:ascii="Cambria" w:hAnsi="Cambria"/>
          <w:b/>
          <w:spacing w:val="20"/>
          <w:lang w:val="et-EE"/>
        </w:rPr>
        <w:t>korralduse:</w:t>
      </w:r>
    </w:p>
    <w:p w14:paraId="18991183" w14:textId="77777777" w:rsidR="00F5444A" w:rsidRDefault="00F5444A" w:rsidP="00F5444A">
      <w:pPr>
        <w:rPr>
          <w:rFonts w:ascii="Cambria" w:hAnsi="Cambria"/>
          <w:b/>
          <w:lang w:val="et-EE"/>
        </w:rPr>
      </w:pPr>
    </w:p>
    <w:p w14:paraId="434180CB" w14:textId="0DD57F56" w:rsidR="00F5444A" w:rsidRPr="005A40E1" w:rsidRDefault="00F5444A" w:rsidP="00F5444A">
      <w:pPr>
        <w:pStyle w:val="ListParagraph"/>
        <w:numPr>
          <w:ilvl w:val="0"/>
          <w:numId w:val="6"/>
        </w:numPr>
        <w:ind w:left="357" w:hanging="357"/>
        <w:rPr>
          <w:rFonts w:ascii="Cambria" w:hAnsi="Cambria"/>
          <w:lang w:val="et-EE"/>
        </w:rPr>
      </w:pPr>
      <w:r>
        <w:rPr>
          <w:rFonts w:ascii="Cambria" w:hAnsi="Cambria"/>
          <w:lang w:val="et-EE"/>
        </w:rPr>
        <w:t>Anda</w:t>
      </w:r>
      <w:r w:rsidRPr="005A40E1">
        <w:rPr>
          <w:rFonts w:ascii="Cambria" w:hAnsi="Cambria"/>
          <w:lang w:val="et-EE"/>
        </w:rPr>
        <w:t xml:space="preserve"> projekteerimistingimused</w:t>
      </w:r>
      <w:r>
        <w:rPr>
          <w:rFonts w:ascii="Cambria" w:hAnsi="Cambria"/>
          <w:lang w:val="et-EE"/>
        </w:rPr>
        <w:t xml:space="preserve"> </w:t>
      </w:r>
      <w:r w:rsidR="00751B33">
        <w:rPr>
          <w:rFonts w:ascii="Cambria" w:hAnsi="Cambria"/>
          <w:lang w:val="et-EE"/>
        </w:rPr>
        <w:t>Laitse</w:t>
      </w:r>
      <w:r>
        <w:rPr>
          <w:rFonts w:ascii="Cambria" w:hAnsi="Cambria"/>
          <w:lang w:val="et-EE"/>
        </w:rPr>
        <w:t xml:space="preserve"> külas </w:t>
      </w:r>
      <w:r w:rsidR="00751B33">
        <w:rPr>
          <w:rFonts w:ascii="Cambria" w:hAnsi="Cambria"/>
          <w:lang w:val="et-EE"/>
        </w:rPr>
        <w:t>Viidiku</w:t>
      </w:r>
      <w:r>
        <w:rPr>
          <w:rFonts w:ascii="Cambria" w:hAnsi="Cambria"/>
          <w:lang w:val="et-EE"/>
        </w:rPr>
        <w:t xml:space="preserve"> kinnistul</w:t>
      </w:r>
      <w:r w:rsidRPr="005A40E1">
        <w:rPr>
          <w:rFonts w:ascii="Cambria" w:hAnsi="Cambria"/>
          <w:lang w:val="et-EE"/>
        </w:rPr>
        <w:t xml:space="preserve"> (katastritunnus:</w:t>
      </w:r>
      <w:r>
        <w:rPr>
          <w:rFonts w:ascii="Cambria" w:hAnsi="Cambria"/>
          <w:lang w:val="et-EE"/>
        </w:rPr>
        <w:t xml:space="preserve"> </w:t>
      </w:r>
      <w:r w:rsidR="001038DA">
        <w:rPr>
          <w:rFonts w:ascii="Cambria" w:hAnsi="Cambria"/>
          <w:lang w:val="et-EE"/>
        </w:rPr>
        <w:t>29701:001:0499</w:t>
      </w:r>
      <w:r>
        <w:rPr>
          <w:rFonts w:ascii="Cambria" w:hAnsi="Cambria"/>
          <w:lang w:val="et-EE"/>
        </w:rPr>
        <w:t xml:space="preserve">, </w:t>
      </w:r>
      <w:r w:rsidRPr="005A40E1">
        <w:rPr>
          <w:rFonts w:ascii="Cambria" w:hAnsi="Cambria"/>
          <w:lang w:val="et-EE"/>
        </w:rPr>
        <w:t xml:space="preserve"> </w:t>
      </w:r>
      <w:r w:rsidRPr="00A54CF8">
        <w:rPr>
          <w:rFonts w:ascii="Cambria" w:hAnsi="Cambria"/>
          <w:lang w:val="et-EE"/>
        </w:rPr>
        <w:t>elamumaa</w:t>
      </w:r>
      <w:r w:rsidRPr="007018B6">
        <w:rPr>
          <w:rFonts w:ascii="Cambria" w:hAnsi="Cambria"/>
          <w:lang w:val="et-EE"/>
        </w:rPr>
        <w:t xml:space="preserve"> 100%)</w:t>
      </w:r>
      <w:r w:rsidRPr="005A40E1">
        <w:rPr>
          <w:rFonts w:ascii="Cambria" w:hAnsi="Cambria"/>
          <w:lang w:val="et-EE"/>
        </w:rPr>
        <w:t xml:space="preserve"> </w:t>
      </w:r>
      <w:r w:rsidRPr="000823E8">
        <w:rPr>
          <w:rFonts w:ascii="Cambria" w:hAnsi="Cambria"/>
          <w:lang w:val="et-EE"/>
        </w:rPr>
        <w:t>elu</w:t>
      </w:r>
      <w:r>
        <w:rPr>
          <w:rFonts w:ascii="Cambria" w:hAnsi="Cambria"/>
          <w:lang w:val="et-EE"/>
        </w:rPr>
        <w:t xml:space="preserve">kondliku </w:t>
      </w:r>
      <w:r w:rsidRPr="000823E8">
        <w:rPr>
          <w:rFonts w:ascii="Cambria" w:hAnsi="Cambria"/>
          <w:lang w:val="et-EE"/>
        </w:rPr>
        <w:t>hoone</w:t>
      </w:r>
      <w:r>
        <w:rPr>
          <w:rFonts w:ascii="Cambria" w:hAnsi="Cambria"/>
          <w:lang w:val="et-EE"/>
        </w:rPr>
        <w:t xml:space="preserve"> ja seda teenindavate abihoonete</w:t>
      </w:r>
      <w:r w:rsidRPr="005A40E1">
        <w:rPr>
          <w:rFonts w:ascii="Cambria" w:hAnsi="Cambria"/>
          <w:lang w:val="et-EE"/>
        </w:rPr>
        <w:t xml:space="preserve"> ehitusprojekti koostamiseks vastavalt korralduse lisale.</w:t>
      </w:r>
    </w:p>
    <w:p w14:paraId="42F6BA0C" w14:textId="7DDCE69F" w:rsidR="00F5444A" w:rsidRPr="005A40E1" w:rsidRDefault="00F5444A" w:rsidP="00F5444A">
      <w:pPr>
        <w:pStyle w:val="ListParagraph"/>
        <w:numPr>
          <w:ilvl w:val="0"/>
          <w:numId w:val="6"/>
        </w:numPr>
        <w:ind w:left="357" w:hanging="357"/>
        <w:rPr>
          <w:rFonts w:ascii="Cambria" w:hAnsi="Cambria"/>
          <w:lang w:val="et-EE"/>
        </w:rPr>
      </w:pPr>
      <w:r w:rsidRPr="005A40E1">
        <w:rPr>
          <w:rFonts w:ascii="Cambria" w:hAnsi="Cambria"/>
          <w:lang w:val="et-EE"/>
        </w:rPr>
        <w:t>Pro</w:t>
      </w:r>
      <w:r>
        <w:rPr>
          <w:rFonts w:ascii="Cambria" w:hAnsi="Cambria"/>
          <w:lang w:val="et-EE"/>
        </w:rPr>
        <w:t xml:space="preserve">jekteerimistingimused </w:t>
      </w:r>
      <w:r w:rsidRPr="00913054">
        <w:rPr>
          <w:rFonts w:ascii="Cambria" w:hAnsi="Cambria"/>
          <w:lang w:val="et-EE"/>
        </w:rPr>
        <w:t>kehtivad</w:t>
      </w:r>
      <w:r w:rsidR="008B53DE">
        <w:rPr>
          <w:rFonts w:ascii="Cambria" w:hAnsi="Cambria"/>
          <w:lang w:val="et-EE"/>
        </w:rPr>
        <w:t xml:space="preserve"> ..</w:t>
      </w:r>
      <w:r w:rsidRPr="00913054">
        <w:rPr>
          <w:rFonts w:ascii="Cambria" w:hAnsi="Cambria"/>
          <w:lang w:val="et-EE"/>
        </w:rPr>
        <w:t>.</w:t>
      </w:r>
    </w:p>
    <w:p w14:paraId="0E4C3115" w14:textId="77777777" w:rsidR="00F5444A" w:rsidRPr="005A40E1" w:rsidRDefault="00F5444A" w:rsidP="00F5444A">
      <w:pPr>
        <w:pStyle w:val="ListParagraph"/>
        <w:numPr>
          <w:ilvl w:val="0"/>
          <w:numId w:val="6"/>
        </w:numPr>
        <w:ind w:left="357" w:hanging="357"/>
        <w:rPr>
          <w:rFonts w:ascii="Cambria" w:hAnsi="Cambria"/>
          <w:lang w:val="et-EE"/>
        </w:rPr>
      </w:pPr>
      <w:r w:rsidRPr="005A40E1">
        <w:rPr>
          <w:rFonts w:ascii="Cambria" w:hAnsi="Cambria"/>
          <w:lang w:val="et-EE"/>
        </w:rPr>
        <w:lastRenderedPageBreak/>
        <w:t>Korralduse peale võib esitada 30 päeva jooksul arvates korralduse teatavakstegemisest Saue Vallavalitsusele vaide haldusmenetluse seaduses sätestatud korras või esitada kaebuse Tallinna Halduskohtule halduskohtumenetluse seadustikus sätestatud tähtaegadel ja korras.</w:t>
      </w:r>
    </w:p>
    <w:p w14:paraId="1C03BA7D" w14:textId="77777777" w:rsidR="00F5444A" w:rsidRPr="005A40E1" w:rsidRDefault="00F5444A" w:rsidP="00F5444A">
      <w:pPr>
        <w:pStyle w:val="ListParagraph"/>
        <w:numPr>
          <w:ilvl w:val="0"/>
          <w:numId w:val="6"/>
        </w:numPr>
        <w:ind w:left="357" w:hanging="357"/>
        <w:rPr>
          <w:rFonts w:ascii="Cambria" w:hAnsi="Cambria"/>
          <w:lang w:val="et-EE"/>
        </w:rPr>
      </w:pPr>
      <w:r w:rsidRPr="005A40E1">
        <w:rPr>
          <w:rFonts w:ascii="Cambria" w:hAnsi="Cambria"/>
          <w:lang w:val="et-EE"/>
        </w:rPr>
        <w:t>Korraldus jõustub selle teatavaks tegemisest.</w:t>
      </w:r>
    </w:p>
    <w:p w14:paraId="5616084E" w14:textId="77777777" w:rsidR="00F5444A" w:rsidRPr="00D21716" w:rsidRDefault="00F5444A" w:rsidP="00F5444A">
      <w:pPr>
        <w:rPr>
          <w:rFonts w:ascii="Cambria" w:hAnsi="Cambria"/>
          <w:lang w:val="et-EE"/>
        </w:rPr>
      </w:pPr>
    </w:p>
    <w:p w14:paraId="26496956" w14:textId="77777777" w:rsidR="00F5444A" w:rsidRPr="00D21716" w:rsidRDefault="00F5444A" w:rsidP="00F5444A">
      <w:pPr>
        <w:rPr>
          <w:rFonts w:ascii="Cambria" w:hAnsi="Cambria"/>
          <w:lang w:val="et-EE"/>
        </w:rPr>
      </w:pPr>
    </w:p>
    <w:p w14:paraId="695AC947" w14:textId="77777777" w:rsidR="00F5444A" w:rsidRPr="00D21716" w:rsidRDefault="00F5444A" w:rsidP="00F5444A">
      <w:pPr>
        <w:rPr>
          <w:rFonts w:ascii="Cambria" w:hAnsi="Cambria"/>
          <w:lang w:val="et-EE"/>
        </w:rPr>
      </w:pPr>
    </w:p>
    <w:p w14:paraId="5AE89C1B" w14:textId="77777777" w:rsidR="00F5444A" w:rsidRDefault="00F5444A" w:rsidP="00F5444A">
      <w:pPr>
        <w:rPr>
          <w:rFonts w:ascii="Cambria" w:hAnsi="Cambria"/>
          <w:lang w:val="et-EE"/>
        </w:rPr>
      </w:pPr>
    </w:p>
    <w:p w14:paraId="28B9A68E" w14:textId="77777777" w:rsidR="00F5444A" w:rsidRDefault="00F5444A" w:rsidP="00F5444A">
      <w:pPr>
        <w:tabs>
          <w:tab w:val="left" w:pos="5103"/>
        </w:tabs>
        <w:rPr>
          <w:rFonts w:ascii="Cambria" w:hAnsi="Cambria"/>
          <w:lang w:val="et-EE"/>
        </w:rPr>
      </w:pPr>
      <w:r>
        <w:rPr>
          <w:rFonts w:ascii="Cambria" w:hAnsi="Cambria"/>
          <w:lang w:val="et-EE"/>
        </w:rPr>
        <w:t>(allkirjastatud digitaalselt)</w:t>
      </w:r>
      <w:r>
        <w:rPr>
          <w:rFonts w:ascii="Cambria" w:hAnsi="Cambria"/>
          <w:lang w:val="et-EE"/>
        </w:rPr>
        <w:tab/>
        <w:t>(allkirjastatud digitaalselt)</w:t>
      </w:r>
    </w:p>
    <w:p w14:paraId="75375AE4" w14:textId="77777777" w:rsidR="00F5444A" w:rsidRDefault="00F5444A" w:rsidP="00F5444A">
      <w:pPr>
        <w:tabs>
          <w:tab w:val="left" w:pos="5184"/>
        </w:tabs>
        <w:rPr>
          <w:rFonts w:ascii="Cambria" w:hAnsi="Cambria"/>
          <w:lang w:val="et-EE"/>
        </w:rPr>
      </w:pPr>
      <w:r>
        <w:rPr>
          <w:rFonts w:ascii="Cambria" w:hAnsi="Cambria"/>
          <w:lang w:val="et-EE"/>
        </w:rPr>
        <w:t>Andres Laisk</w:t>
      </w:r>
      <w:r>
        <w:rPr>
          <w:rFonts w:ascii="Cambria" w:hAnsi="Cambria"/>
          <w:lang w:val="et-EE"/>
        </w:rPr>
        <w:tab/>
      </w:r>
      <w:r w:rsidRPr="002901DC">
        <w:rPr>
          <w:rFonts w:ascii="Cambria" w:hAnsi="Cambria"/>
          <w:lang w:val="et-EE"/>
        </w:rPr>
        <w:t>Kirsti Saar</w:t>
      </w:r>
    </w:p>
    <w:p w14:paraId="67A6DDB4" w14:textId="77777777" w:rsidR="00F5444A" w:rsidRDefault="00F5444A" w:rsidP="00F5444A">
      <w:pPr>
        <w:tabs>
          <w:tab w:val="left" w:pos="5184"/>
        </w:tabs>
        <w:rPr>
          <w:rFonts w:ascii="Cambria" w:hAnsi="Cambria"/>
          <w:lang w:val="et-EE"/>
        </w:rPr>
      </w:pPr>
      <w:r>
        <w:rPr>
          <w:rFonts w:ascii="Cambria" w:hAnsi="Cambria"/>
          <w:lang w:val="et-EE"/>
        </w:rPr>
        <w:t>vallavanem</w:t>
      </w:r>
      <w:r>
        <w:rPr>
          <w:rFonts w:ascii="Cambria" w:hAnsi="Cambria"/>
          <w:lang w:val="et-EE"/>
        </w:rPr>
        <w:tab/>
      </w:r>
      <w:r w:rsidRPr="002901DC">
        <w:rPr>
          <w:rFonts w:ascii="Cambria" w:hAnsi="Cambria"/>
          <w:lang w:val="et-EE"/>
        </w:rPr>
        <w:t>vallasekretär</w:t>
      </w:r>
    </w:p>
    <w:p w14:paraId="07942C6B" w14:textId="77777777" w:rsidR="00F5444A" w:rsidRPr="0055490C" w:rsidRDefault="00F5444A" w:rsidP="00F5444A">
      <w:pPr>
        <w:rPr>
          <w:lang w:val="et-EE"/>
        </w:rPr>
      </w:pPr>
      <w:r>
        <w:rPr>
          <w:rFonts w:ascii="Cambria" w:hAnsi="Cambria"/>
          <w:lang w:val="et-EE"/>
        </w:rPr>
        <w:br w:type="page"/>
      </w:r>
    </w:p>
    <w:p w14:paraId="47240311" w14:textId="77777777" w:rsidR="00783AE0" w:rsidRDefault="00783AE0" w:rsidP="00783AE0">
      <w:pPr>
        <w:jc w:val="right"/>
        <w:rPr>
          <w:rFonts w:ascii="Cambria" w:hAnsi="Cambria"/>
          <w:lang w:val="et-EE"/>
        </w:rPr>
      </w:pPr>
      <w:r>
        <w:rPr>
          <w:rFonts w:ascii="Cambria" w:hAnsi="Cambria"/>
          <w:lang w:val="et-EE"/>
        </w:rPr>
        <w:lastRenderedPageBreak/>
        <w:t>Lisa</w:t>
      </w:r>
    </w:p>
    <w:p w14:paraId="4B96706D" w14:textId="565CB827" w:rsidR="00783AE0" w:rsidRDefault="00783AE0" w:rsidP="00783AE0">
      <w:pPr>
        <w:jc w:val="right"/>
        <w:rPr>
          <w:rFonts w:ascii="Cambria" w:hAnsi="Cambria"/>
          <w:lang w:val="et-EE"/>
        </w:rPr>
      </w:pPr>
      <w:r>
        <w:rPr>
          <w:rFonts w:ascii="Cambria" w:hAnsi="Cambria"/>
          <w:lang w:val="et-EE"/>
        </w:rPr>
        <w:t xml:space="preserve">Saue </w:t>
      </w:r>
      <w:r w:rsidRPr="00913054">
        <w:rPr>
          <w:rFonts w:ascii="Cambria" w:hAnsi="Cambria"/>
          <w:lang w:val="et-EE"/>
        </w:rPr>
        <w:t xml:space="preserve">Vallavalituse </w:t>
      </w:r>
      <w:r w:rsidR="008B53DE">
        <w:rPr>
          <w:rFonts w:ascii="Cambria" w:hAnsi="Cambria"/>
          <w:lang w:val="et-EE"/>
        </w:rPr>
        <w:t>...</w:t>
      </w:r>
    </w:p>
    <w:p w14:paraId="6563E9DA" w14:textId="77777777" w:rsidR="00783AE0" w:rsidRDefault="00783AE0" w:rsidP="00783AE0">
      <w:pPr>
        <w:jc w:val="right"/>
        <w:rPr>
          <w:rFonts w:ascii="Cambria" w:hAnsi="Cambria"/>
          <w:lang w:val="et-EE"/>
        </w:rPr>
      </w:pPr>
      <w:r>
        <w:rPr>
          <w:rFonts w:ascii="Cambria" w:hAnsi="Cambria"/>
          <w:lang w:val="et-EE"/>
        </w:rPr>
        <w:t>korraldusele nr …</w:t>
      </w:r>
    </w:p>
    <w:p w14:paraId="450F2B62" w14:textId="77777777" w:rsidR="00783AE0" w:rsidRDefault="00783AE0" w:rsidP="00783AE0">
      <w:pPr>
        <w:jc w:val="right"/>
        <w:rPr>
          <w:rFonts w:ascii="Cambria" w:hAnsi="Cambria"/>
          <w:lang w:val="et-EE"/>
        </w:rPr>
      </w:pPr>
    </w:p>
    <w:p w14:paraId="72002A9C" w14:textId="77777777" w:rsidR="00783AE0" w:rsidRDefault="00783AE0" w:rsidP="00783AE0">
      <w:pPr>
        <w:jc w:val="left"/>
        <w:rPr>
          <w:rFonts w:ascii="Cambria" w:hAnsi="Cambria"/>
          <w:b/>
          <w:lang w:val="et-EE"/>
        </w:rPr>
      </w:pPr>
      <w:r w:rsidRPr="005A40E1">
        <w:rPr>
          <w:rFonts w:ascii="Cambria" w:hAnsi="Cambria"/>
          <w:b/>
          <w:lang w:val="et-EE"/>
        </w:rPr>
        <w:t>PROJEKTEERIMISTINGIMUSED</w:t>
      </w:r>
    </w:p>
    <w:p w14:paraId="0B6FA4FA" w14:textId="77777777" w:rsidR="00783AE0" w:rsidRDefault="00783AE0" w:rsidP="00783AE0">
      <w:pPr>
        <w:jc w:val="left"/>
        <w:rPr>
          <w:rFonts w:ascii="Cambria" w:hAnsi="Cambria"/>
          <w:b/>
          <w:lang w:val="et-EE"/>
        </w:rPr>
      </w:pPr>
    </w:p>
    <w:p w14:paraId="5518B980" w14:textId="77777777" w:rsidR="00783AE0" w:rsidRPr="005A40E1" w:rsidRDefault="00783AE0" w:rsidP="00783AE0">
      <w:pPr>
        <w:jc w:val="left"/>
        <w:rPr>
          <w:rFonts w:ascii="Cambria" w:hAnsi="Cambria"/>
          <w:lang w:val="et-EE"/>
        </w:rPr>
      </w:pPr>
      <w:r w:rsidRPr="005A40E1">
        <w:rPr>
          <w:rFonts w:ascii="Cambria" w:hAnsi="Cambria"/>
          <w:b/>
          <w:lang w:val="et-EE"/>
        </w:rPr>
        <w:t>Ehitustegevuse liigi täpsustus</w:t>
      </w:r>
      <w:r w:rsidRPr="005A40E1">
        <w:rPr>
          <w:rFonts w:ascii="Cambria" w:hAnsi="Cambria"/>
          <w:lang w:val="et-EE"/>
        </w:rPr>
        <w:t xml:space="preserve">: </w:t>
      </w:r>
      <w:r w:rsidRPr="0038185A">
        <w:rPr>
          <w:rFonts w:ascii="Cambria" w:hAnsi="Cambria"/>
          <w:lang w:val="et-EE"/>
        </w:rPr>
        <w:t>elu</w:t>
      </w:r>
      <w:r>
        <w:rPr>
          <w:rFonts w:ascii="Cambria" w:hAnsi="Cambria"/>
          <w:lang w:val="et-EE"/>
        </w:rPr>
        <w:t xml:space="preserve">kondliku </w:t>
      </w:r>
      <w:r w:rsidRPr="0038185A">
        <w:rPr>
          <w:rFonts w:ascii="Cambria" w:hAnsi="Cambria"/>
          <w:lang w:val="et-EE"/>
        </w:rPr>
        <w:t>hoone</w:t>
      </w:r>
      <w:r w:rsidRPr="005A40E1">
        <w:rPr>
          <w:rFonts w:ascii="Cambria" w:hAnsi="Cambria"/>
          <w:lang w:val="et-EE"/>
        </w:rPr>
        <w:t xml:space="preserve"> </w:t>
      </w:r>
      <w:r>
        <w:rPr>
          <w:rFonts w:ascii="Cambria" w:hAnsi="Cambria"/>
          <w:lang w:val="et-EE"/>
        </w:rPr>
        <w:t>ja seda teenindavate abihoonete püstitamine</w:t>
      </w:r>
    </w:p>
    <w:p w14:paraId="3091438F" w14:textId="77777777" w:rsidR="00783AE0" w:rsidRPr="005A40E1" w:rsidRDefault="00783AE0" w:rsidP="00783AE0">
      <w:pPr>
        <w:jc w:val="left"/>
        <w:rPr>
          <w:rFonts w:ascii="Cambria" w:hAnsi="Cambria"/>
          <w:lang w:val="et-EE"/>
        </w:rPr>
      </w:pPr>
    </w:p>
    <w:p w14:paraId="4FD9998B" w14:textId="77777777" w:rsidR="00783AE0" w:rsidRPr="005A40E1" w:rsidRDefault="00783AE0" w:rsidP="00783AE0">
      <w:pPr>
        <w:jc w:val="left"/>
        <w:rPr>
          <w:rFonts w:ascii="Cambria" w:hAnsi="Cambria"/>
          <w:b/>
          <w:lang w:val="et-EE"/>
        </w:rPr>
      </w:pPr>
      <w:r w:rsidRPr="005A40E1">
        <w:rPr>
          <w:rFonts w:ascii="Cambria" w:hAnsi="Cambria"/>
          <w:b/>
          <w:lang w:val="et-EE"/>
        </w:rPr>
        <w:t>Projekteerimistingimuste andja:</w:t>
      </w:r>
    </w:p>
    <w:p w14:paraId="69E4461B" w14:textId="77777777" w:rsidR="00783AE0" w:rsidRPr="005A40E1" w:rsidRDefault="00783AE0" w:rsidP="00783AE0">
      <w:pPr>
        <w:jc w:val="left"/>
        <w:rPr>
          <w:rFonts w:ascii="Cambria" w:hAnsi="Cambria"/>
          <w:lang w:val="et-EE"/>
        </w:rPr>
      </w:pPr>
      <w:r w:rsidRPr="005A40E1">
        <w:rPr>
          <w:rFonts w:ascii="Cambria" w:hAnsi="Cambria"/>
          <w:lang w:val="et-EE"/>
        </w:rPr>
        <w:t>Asutus: Saue Vallavalitsus</w:t>
      </w:r>
    </w:p>
    <w:p w14:paraId="75626720" w14:textId="77777777" w:rsidR="00783AE0" w:rsidRPr="005A40E1" w:rsidRDefault="00783AE0" w:rsidP="00783AE0">
      <w:pPr>
        <w:jc w:val="left"/>
        <w:rPr>
          <w:rFonts w:ascii="Cambria" w:hAnsi="Cambria"/>
          <w:lang w:val="et-EE"/>
        </w:rPr>
      </w:pPr>
      <w:r w:rsidRPr="005A40E1">
        <w:rPr>
          <w:rFonts w:ascii="Cambria" w:hAnsi="Cambria"/>
          <w:lang w:val="et-EE"/>
        </w:rPr>
        <w:t>Asutuse registrikood: 77000430</w:t>
      </w:r>
    </w:p>
    <w:p w14:paraId="5B1B375A" w14:textId="77777777" w:rsidR="00783AE0" w:rsidRPr="005A40E1" w:rsidRDefault="00783AE0" w:rsidP="00783AE0">
      <w:pPr>
        <w:jc w:val="left"/>
        <w:rPr>
          <w:rFonts w:ascii="Cambria" w:hAnsi="Cambria"/>
          <w:lang w:val="et-EE"/>
        </w:rPr>
      </w:pPr>
      <w:r w:rsidRPr="005A40E1">
        <w:rPr>
          <w:rFonts w:ascii="Cambria" w:hAnsi="Cambria"/>
          <w:lang w:val="et-EE"/>
        </w:rPr>
        <w:t xml:space="preserve">Ametniku nimi (koostaja): </w:t>
      </w:r>
      <w:r>
        <w:rPr>
          <w:rFonts w:ascii="Cambria" w:hAnsi="Cambria"/>
          <w:lang w:val="et-EE"/>
        </w:rPr>
        <w:t>Urmas Elmik</w:t>
      </w:r>
    </w:p>
    <w:p w14:paraId="3E2753EF" w14:textId="77777777" w:rsidR="00783AE0" w:rsidRPr="005A40E1" w:rsidRDefault="00783AE0" w:rsidP="00783AE0">
      <w:pPr>
        <w:jc w:val="left"/>
        <w:rPr>
          <w:rFonts w:ascii="Cambria" w:hAnsi="Cambria"/>
          <w:lang w:val="et-EE"/>
        </w:rPr>
      </w:pPr>
      <w:r w:rsidRPr="005A40E1">
        <w:rPr>
          <w:rFonts w:ascii="Cambria" w:hAnsi="Cambria"/>
          <w:lang w:val="et-EE"/>
        </w:rPr>
        <w:t>Ametniku ametinimetus: vallaarhitekt</w:t>
      </w:r>
    </w:p>
    <w:p w14:paraId="05CBC24F" w14:textId="77777777" w:rsidR="00783AE0" w:rsidRPr="005A40E1" w:rsidRDefault="00783AE0" w:rsidP="00783AE0">
      <w:pPr>
        <w:jc w:val="left"/>
        <w:rPr>
          <w:rFonts w:ascii="Cambria" w:hAnsi="Cambria"/>
          <w:lang w:val="et-EE"/>
        </w:rPr>
      </w:pPr>
      <w:r w:rsidRPr="005A40E1">
        <w:rPr>
          <w:rFonts w:ascii="Cambria" w:hAnsi="Cambria"/>
          <w:lang w:val="et-EE"/>
        </w:rPr>
        <w:t xml:space="preserve">Kontaktandmed: e-post </w:t>
      </w:r>
      <w:r>
        <w:rPr>
          <w:rFonts w:ascii="Cambria" w:hAnsi="Cambria"/>
          <w:lang w:val="et-EE"/>
        </w:rPr>
        <w:t>urmas.elmik</w:t>
      </w:r>
      <w:r w:rsidRPr="005A40E1">
        <w:rPr>
          <w:rFonts w:ascii="Cambria" w:hAnsi="Cambria"/>
          <w:lang w:val="et-EE"/>
        </w:rPr>
        <w:t>@sauevald.ee</w:t>
      </w:r>
    </w:p>
    <w:p w14:paraId="74E9F2F0" w14:textId="77777777" w:rsidR="00783AE0" w:rsidRPr="005A40E1" w:rsidRDefault="00783AE0" w:rsidP="00783AE0">
      <w:pPr>
        <w:jc w:val="left"/>
        <w:rPr>
          <w:rFonts w:ascii="Cambria" w:hAnsi="Cambria"/>
          <w:lang w:val="et-EE"/>
        </w:rPr>
      </w:pPr>
    </w:p>
    <w:p w14:paraId="4E19E1C4" w14:textId="77777777" w:rsidR="00783AE0" w:rsidRPr="005A40E1" w:rsidRDefault="00783AE0" w:rsidP="00783AE0">
      <w:pPr>
        <w:jc w:val="left"/>
        <w:rPr>
          <w:rFonts w:ascii="Cambria" w:hAnsi="Cambria"/>
          <w:b/>
          <w:lang w:val="et-EE"/>
        </w:rPr>
      </w:pPr>
      <w:r w:rsidRPr="005A40E1">
        <w:rPr>
          <w:rFonts w:ascii="Cambria" w:hAnsi="Cambria"/>
          <w:b/>
          <w:lang w:val="et-EE"/>
        </w:rPr>
        <w:t>Taotluse andmed:</w:t>
      </w:r>
    </w:p>
    <w:p w14:paraId="51F6EA5A" w14:textId="77777777" w:rsidR="00783AE0" w:rsidRPr="005A40E1" w:rsidRDefault="00783AE0" w:rsidP="00783AE0">
      <w:pPr>
        <w:jc w:val="left"/>
        <w:rPr>
          <w:rFonts w:ascii="Cambria" w:hAnsi="Cambria"/>
          <w:lang w:val="et-EE"/>
        </w:rPr>
      </w:pPr>
      <w:r w:rsidRPr="00CF7C63">
        <w:rPr>
          <w:rFonts w:ascii="Cambria" w:hAnsi="Cambria"/>
          <w:lang w:val="et-EE"/>
        </w:rPr>
        <w:t>Liik: projekteerimistingimuste taotlus detailplaneeringu koostamise kohustus</w:t>
      </w:r>
      <w:r>
        <w:rPr>
          <w:rFonts w:ascii="Cambria" w:hAnsi="Cambria"/>
          <w:lang w:val="et-EE"/>
        </w:rPr>
        <w:t>e puudumisel</w:t>
      </w:r>
    </w:p>
    <w:p w14:paraId="088969D9" w14:textId="6E64E55B" w:rsidR="00783AE0" w:rsidRPr="005A40E1" w:rsidRDefault="00783AE0" w:rsidP="00783AE0">
      <w:pPr>
        <w:jc w:val="left"/>
        <w:rPr>
          <w:rFonts w:ascii="Cambria" w:hAnsi="Cambria"/>
          <w:lang w:val="et-EE"/>
        </w:rPr>
      </w:pPr>
      <w:r w:rsidRPr="005A40E1">
        <w:rPr>
          <w:rFonts w:ascii="Cambria" w:hAnsi="Cambria"/>
          <w:lang w:val="et-EE"/>
        </w:rPr>
        <w:t xml:space="preserve">Number: </w:t>
      </w:r>
      <w:r>
        <w:rPr>
          <w:rFonts w:ascii="Cambria" w:hAnsi="Cambria"/>
          <w:lang w:val="et-EE"/>
        </w:rPr>
        <w:t>2</w:t>
      </w:r>
      <w:r w:rsidR="00A92F5E">
        <w:rPr>
          <w:rFonts w:ascii="Cambria" w:hAnsi="Cambria"/>
          <w:lang w:val="et-EE"/>
        </w:rPr>
        <w:t>4</w:t>
      </w:r>
      <w:r>
        <w:rPr>
          <w:rFonts w:ascii="Cambria" w:hAnsi="Cambria"/>
          <w:lang w:val="et-EE"/>
        </w:rPr>
        <w:t>11002/</w:t>
      </w:r>
      <w:r w:rsidR="007F07A3" w:rsidRPr="005A6415">
        <w:rPr>
          <w:rFonts w:ascii="Cambria" w:hAnsi="Cambria"/>
          <w:lang w:val="et-EE"/>
        </w:rPr>
        <w:t>02291</w:t>
      </w:r>
    </w:p>
    <w:p w14:paraId="1AAE5392" w14:textId="6532F26B" w:rsidR="00783AE0" w:rsidRPr="005A40E1" w:rsidRDefault="00783AE0" w:rsidP="00783AE0">
      <w:pPr>
        <w:jc w:val="left"/>
        <w:rPr>
          <w:rFonts w:ascii="Cambria" w:hAnsi="Cambria"/>
          <w:lang w:val="et-EE"/>
        </w:rPr>
      </w:pPr>
      <w:r w:rsidRPr="005A40E1">
        <w:rPr>
          <w:rFonts w:ascii="Cambria" w:hAnsi="Cambria"/>
          <w:lang w:val="et-EE"/>
        </w:rPr>
        <w:t xml:space="preserve">Kuupäev: </w:t>
      </w:r>
      <w:r w:rsidR="00A92F5E" w:rsidRPr="00E50A95">
        <w:rPr>
          <w:rFonts w:ascii="Cambria" w:hAnsi="Cambria"/>
          <w:lang w:val="et-EE"/>
        </w:rPr>
        <w:t>15</w:t>
      </w:r>
      <w:r>
        <w:rPr>
          <w:rFonts w:ascii="Cambria" w:hAnsi="Cambria"/>
          <w:lang w:val="et-EE"/>
        </w:rPr>
        <w:t>.</w:t>
      </w:r>
      <w:r w:rsidR="00A92F5E">
        <w:rPr>
          <w:rFonts w:ascii="Cambria" w:hAnsi="Cambria"/>
          <w:lang w:val="et-EE"/>
        </w:rPr>
        <w:t>03</w:t>
      </w:r>
      <w:r>
        <w:rPr>
          <w:rFonts w:ascii="Cambria" w:hAnsi="Cambria"/>
          <w:lang w:val="et-EE"/>
        </w:rPr>
        <w:t>.202</w:t>
      </w:r>
      <w:r w:rsidR="00A92F5E">
        <w:rPr>
          <w:rFonts w:ascii="Cambria" w:hAnsi="Cambria"/>
          <w:lang w:val="et-EE"/>
        </w:rPr>
        <w:t>4</w:t>
      </w:r>
    </w:p>
    <w:p w14:paraId="2CC8C22F" w14:textId="77777777" w:rsidR="00783AE0" w:rsidRPr="005A40E1" w:rsidRDefault="00783AE0" w:rsidP="00783AE0">
      <w:pPr>
        <w:jc w:val="left"/>
        <w:rPr>
          <w:rFonts w:ascii="Cambria" w:hAnsi="Cambria"/>
          <w:lang w:val="et-EE"/>
        </w:rPr>
      </w:pPr>
    </w:p>
    <w:p w14:paraId="2CCE5D1E" w14:textId="77777777" w:rsidR="00783AE0" w:rsidRPr="005A40E1" w:rsidRDefault="00783AE0" w:rsidP="00783AE0">
      <w:pPr>
        <w:jc w:val="left"/>
        <w:rPr>
          <w:rFonts w:ascii="Cambria" w:hAnsi="Cambria"/>
          <w:b/>
          <w:lang w:val="et-EE"/>
        </w:rPr>
      </w:pPr>
      <w:r w:rsidRPr="005A40E1">
        <w:rPr>
          <w:rFonts w:ascii="Cambria" w:hAnsi="Cambria"/>
          <w:b/>
          <w:lang w:val="et-EE"/>
        </w:rPr>
        <w:t xml:space="preserve">Ehitamisega hõlmatava kinnisasja andmed:  </w:t>
      </w:r>
    </w:p>
    <w:p w14:paraId="03D70BCA" w14:textId="7C685E10" w:rsidR="00783AE0" w:rsidRDefault="00A92F5E" w:rsidP="00783AE0">
      <w:pPr>
        <w:jc w:val="left"/>
        <w:rPr>
          <w:rFonts w:ascii="Cambria" w:hAnsi="Cambria"/>
          <w:lang w:val="et-EE"/>
        </w:rPr>
      </w:pPr>
      <w:r>
        <w:rPr>
          <w:rFonts w:ascii="Cambria" w:hAnsi="Cambria"/>
          <w:lang w:val="et-EE"/>
        </w:rPr>
        <w:t>Viidiku</w:t>
      </w:r>
      <w:r w:rsidR="00783AE0" w:rsidRPr="005A40E1">
        <w:rPr>
          <w:rFonts w:ascii="Cambria" w:hAnsi="Cambria"/>
          <w:lang w:val="et-EE"/>
        </w:rPr>
        <w:t xml:space="preserve"> kinnistu (katastritunnus: </w:t>
      </w:r>
      <w:r w:rsidR="00EB3DEE">
        <w:rPr>
          <w:rFonts w:ascii="Cambria" w:hAnsi="Cambria"/>
          <w:lang w:val="et-EE"/>
        </w:rPr>
        <w:t>29701:001:0499</w:t>
      </w:r>
      <w:r w:rsidR="00FE06C7">
        <w:rPr>
          <w:rFonts w:ascii="Cambria" w:hAnsi="Cambria"/>
          <w:lang w:val="et-EE"/>
        </w:rPr>
        <w:t>,</w:t>
      </w:r>
      <w:r w:rsidR="00783AE0">
        <w:rPr>
          <w:rFonts w:ascii="Cambria" w:hAnsi="Cambria"/>
          <w:lang w:val="et-EE"/>
        </w:rPr>
        <w:t xml:space="preserve"> </w:t>
      </w:r>
      <w:r w:rsidR="00EB3DEE">
        <w:rPr>
          <w:rFonts w:ascii="Cambria" w:hAnsi="Cambria"/>
          <w:lang w:val="et-EE"/>
        </w:rPr>
        <w:t>10</w:t>
      </w:r>
      <w:r w:rsidR="00A42F0A">
        <w:rPr>
          <w:rFonts w:ascii="Cambria" w:hAnsi="Cambria"/>
          <w:lang w:val="et-EE"/>
        </w:rPr>
        <w:t>383</w:t>
      </w:r>
      <w:r w:rsidR="00FE06C7">
        <w:rPr>
          <w:rFonts w:ascii="Cambria" w:hAnsi="Cambria"/>
          <w:lang w:val="et-EE"/>
        </w:rPr>
        <w:t xml:space="preserve"> </w:t>
      </w:r>
      <w:r w:rsidR="00783AE0">
        <w:rPr>
          <w:rFonts w:ascii="Cambria" w:hAnsi="Cambria"/>
          <w:lang w:val="et-EE"/>
        </w:rPr>
        <w:t xml:space="preserve">m², </w:t>
      </w:r>
      <w:r w:rsidR="00783AE0" w:rsidRPr="003C41FE">
        <w:rPr>
          <w:rFonts w:ascii="Cambria" w:hAnsi="Cambria"/>
          <w:lang w:val="et-EE"/>
        </w:rPr>
        <w:t>elamumaa</w:t>
      </w:r>
      <w:r w:rsidR="00783AE0" w:rsidRPr="00470C10">
        <w:rPr>
          <w:rFonts w:ascii="Cambria" w:hAnsi="Cambria"/>
          <w:lang w:val="et-EE"/>
        </w:rPr>
        <w:t xml:space="preserve"> 100%).</w:t>
      </w:r>
      <w:r w:rsidR="00783AE0">
        <w:rPr>
          <w:rFonts w:ascii="Cambria" w:hAnsi="Cambria"/>
          <w:lang w:val="et-EE"/>
        </w:rPr>
        <w:t xml:space="preserve"> Kinnistu</w:t>
      </w:r>
      <w:r w:rsidR="00A42F0A">
        <w:rPr>
          <w:rFonts w:ascii="Cambria" w:hAnsi="Cambria"/>
          <w:lang w:val="et-EE"/>
        </w:rPr>
        <w:t>l</w:t>
      </w:r>
      <w:r w:rsidR="00783AE0">
        <w:rPr>
          <w:rFonts w:ascii="Cambria" w:hAnsi="Cambria"/>
          <w:lang w:val="et-EE"/>
        </w:rPr>
        <w:t xml:space="preserve"> </w:t>
      </w:r>
      <w:r w:rsidR="00A42F0A">
        <w:rPr>
          <w:rFonts w:ascii="Cambria" w:hAnsi="Cambria"/>
          <w:lang w:val="et-EE"/>
        </w:rPr>
        <w:t>paiknevad</w:t>
      </w:r>
      <w:r w:rsidR="00ED11FD">
        <w:rPr>
          <w:rFonts w:ascii="Cambria" w:hAnsi="Cambria"/>
          <w:lang w:val="et-EE"/>
        </w:rPr>
        <w:t xml:space="preserve"> endise elamu ja kahe abihoone vundamentide varemed.</w:t>
      </w:r>
    </w:p>
    <w:p w14:paraId="6BEBE739" w14:textId="77777777" w:rsidR="00783AE0" w:rsidRDefault="00783AE0" w:rsidP="00783AE0">
      <w:pPr>
        <w:jc w:val="left"/>
        <w:rPr>
          <w:rFonts w:ascii="Cambria" w:hAnsi="Cambria"/>
          <w:lang w:val="et-EE"/>
        </w:rPr>
      </w:pPr>
    </w:p>
    <w:p w14:paraId="5412614E" w14:textId="77777777" w:rsidR="00783AE0" w:rsidRDefault="00783AE0" w:rsidP="00783AE0">
      <w:pPr>
        <w:pStyle w:val="ListParagraph"/>
        <w:numPr>
          <w:ilvl w:val="0"/>
          <w:numId w:val="7"/>
        </w:numPr>
        <w:jc w:val="left"/>
        <w:rPr>
          <w:rFonts w:ascii="Cambria" w:hAnsi="Cambria"/>
          <w:b/>
          <w:lang w:val="et-EE"/>
        </w:rPr>
      </w:pPr>
      <w:r w:rsidRPr="005A40E1">
        <w:rPr>
          <w:rFonts w:ascii="Cambria" w:hAnsi="Cambria"/>
          <w:b/>
          <w:lang w:val="et-EE"/>
        </w:rPr>
        <w:t>Arhitektuursed nõuded:</w:t>
      </w:r>
    </w:p>
    <w:p w14:paraId="602BC0E1" w14:textId="77777777" w:rsidR="00783AE0" w:rsidRDefault="00783AE0" w:rsidP="00783AE0">
      <w:pPr>
        <w:pStyle w:val="ListParagraph"/>
        <w:numPr>
          <w:ilvl w:val="1"/>
          <w:numId w:val="7"/>
        </w:numPr>
        <w:rPr>
          <w:rFonts w:ascii="Cambria" w:hAnsi="Cambria"/>
          <w:lang w:val="et-EE"/>
        </w:rPr>
      </w:pPr>
      <w:r>
        <w:rPr>
          <w:rFonts w:ascii="Cambria" w:hAnsi="Cambria"/>
          <w:lang w:val="et-EE"/>
        </w:rPr>
        <w:t>k</w:t>
      </w:r>
      <w:r w:rsidRPr="005A40E1">
        <w:rPr>
          <w:rFonts w:ascii="Cambria" w:hAnsi="Cambria"/>
          <w:lang w:val="et-EE"/>
        </w:rPr>
        <w:t xml:space="preserve">oostada </w:t>
      </w:r>
      <w:r w:rsidRPr="005A41F8">
        <w:rPr>
          <w:rFonts w:ascii="Cambria" w:hAnsi="Cambria"/>
          <w:lang w:val="et-EE"/>
        </w:rPr>
        <w:t>hoon</w:t>
      </w:r>
      <w:r>
        <w:rPr>
          <w:rFonts w:ascii="Cambria" w:hAnsi="Cambria"/>
          <w:lang w:val="et-EE"/>
        </w:rPr>
        <w:t>ete</w:t>
      </w:r>
      <w:r w:rsidRPr="005A40E1">
        <w:rPr>
          <w:rFonts w:ascii="Cambria" w:hAnsi="Cambria"/>
          <w:lang w:val="et-EE"/>
        </w:rPr>
        <w:t xml:space="preserve"> ehitusprojekt</w:t>
      </w:r>
      <w:r>
        <w:rPr>
          <w:rFonts w:ascii="Cambria" w:hAnsi="Cambria"/>
          <w:lang w:val="et-EE"/>
        </w:rPr>
        <w:t>id</w:t>
      </w:r>
      <w:r w:rsidRPr="005A40E1">
        <w:rPr>
          <w:rFonts w:ascii="Cambria" w:hAnsi="Cambria"/>
          <w:lang w:val="et-EE"/>
        </w:rPr>
        <w:t xml:space="preserve"> vähemalt eelprojekti staadiumis, arvestades piirkonnale iseloomulikku hoonestuslaadi ning arvestada keskkonna-, tuletõrje- ja tervisekaitsenormide ning tingimustega; projekteerida vastavalt kehtivatele seadustele, määrustele, ehitusnormidele ja standarditele</w:t>
      </w:r>
      <w:r>
        <w:rPr>
          <w:rFonts w:ascii="Cambria" w:hAnsi="Cambria"/>
          <w:lang w:val="et-EE"/>
        </w:rPr>
        <w:t>;</w:t>
      </w:r>
    </w:p>
    <w:p w14:paraId="099365E3" w14:textId="77777777" w:rsidR="00783AE0" w:rsidRDefault="00783AE0" w:rsidP="00783AE0">
      <w:pPr>
        <w:pStyle w:val="ListParagraph"/>
        <w:numPr>
          <w:ilvl w:val="1"/>
          <w:numId w:val="7"/>
        </w:numPr>
        <w:rPr>
          <w:rFonts w:ascii="Cambria" w:hAnsi="Cambria"/>
          <w:lang w:val="et-EE"/>
        </w:rPr>
      </w:pPr>
      <w:r>
        <w:rPr>
          <w:rFonts w:ascii="Cambria" w:hAnsi="Cambria"/>
          <w:lang w:val="et-EE"/>
        </w:rPr>
        <w:t xml:space="preserve">kasutamise otstarve: </w:t>
      </w:r>
      <w:r w:rsidRPr="00232F70">
        <w:rPr>
          <w:rFonts w:ascii="Cambria" w:hAnsi="Cambria"/>
          <w:lang w:val="et-EE"/>
        </w:rPr>
        <w:t>elu</w:t>
      </w:r>
      <w:r>
        <w:rPr>
          <w:rFonts w:ascii="Cambria" w:hAnsi="Cambria"/>
          <w:lang w:val="et-EE"/>
        </w:rPr>
        <w:t xml:space="preserve">kondlik </w:t>
      </w:r>
      <w:r w:rsidRPr="00232F70">
        <w:rPr>
          <w:rFonts w:ascii="Cambria" w:hAnsi="Cambria"/>
          <w:lang w:val="et-EE"/>
        </w:rPr>
        <w:t>hoone</w:t>
      </w:r>
      <w:r>
        <w:rPr>
          <w:rFonts w:ascii="Cambria" w:hAnsi="Cambria"/>
          <w:lang w:val="et-EE"/>
        </w:rPr>
        <w:t xml:space="preserve"> (11101 üksikelamu, 11103 aiamaja, suvila), abihoone (12744 elamu, kooli vms abihoone);</w:t>
      </w:r>
    </w:p>
    <w:p w14:paraId="76B86963" w14:textId="1CA02990" w:rsidR="00783AE0" w:rsidRDefault="00783AE0" w:rsidP="00783AE0">
      <w:pPr>
        <w:pStyle w:val="ListParagraph"/>
        <w:numPr>
          <w:ilvl w:val="1"/>
          <w:numId w:val="7"/>
        </w:numPr>
        <w:rPr>
          <w:rFonts w:ascii="Cambria" w:hAnsi="Cambria"/>
          <w:lang w:val="et-EE"/>
        </w:rPr>
      </w:pPr>
      <w:r>
        <w:rPr>
          <w:rFonts w:ascii="Cambria" w:hAnsi="Cambria"/>
          <w:lang w:val="et-EE"/>
        </w:rPr>
        <w:t xml:space="preserve">hoonete suurim lubatud arv maa-alal: 1 elukondlik hoone ja </w:t>
      </w:r>
      <w:r w:rsidR="00ED11FD">
        <w:rPr>
          <w:rFonts w:ascii="Cambria" w:hAnsi="Cambria"/>
          <w:lang w:val="et-EE"/>
        </w:rPr>
        <w:t>3</w:t>
      </w:r>
      <w:r w:rsidRPr="00C96F07">
        <w:rPr>
          <w:rFonts w:ascii="Cambria" w:hAnsi="Cambria"/>
          <w:lang w:val="et-EE"/>
        </w:rPr>
        <w:t xml:space="preserve"> abihoonet</w:t>
      </w:r>
      <w:r>
        <w:rPr>
          <w:rFonts w:ascii="Cambria" w:hAnsi="Cambria"/>
          <w:lang w:val="et-EE"/>
        </w:rPr>
        <w:t>;</w:t>
      </w:r>
    </w:p>
    <w:p w14:paraId="1BAFF673" w14:textId="42731580" w:rsidR="00783AE0" w:rsidRDefault="00783AE0" w:rsidP="00783AE0">
      <w:pPr>
        <w:pStyle w:val="ListParagraph"/>
        <w:numPr>
          <w:ilvl w:val="1"/>
          <w:numId w:val="7"/>
        </w:numPr>
        <w:rPr>
          <w:rFonts w:ascii="Cambria" w:hAnsi="Cambria"/>
          <w:lang w:val="et-EE"/>
        </w:rPr>
      </w:pPr>
      <w:r>
        <w:rPr>
          <w:rFonts w:ascii="Cambria" w:hAnsi="Cambria"/>
          <w:lang w:val="et-EE"/>
        </w:rPr>
        <w:t xml:space="preserve">asukoht: hooned </w:t>
      </w:r>
      <w:r w:rsidR="003667C0">
        <w:rPr>
          <w:rFonts w:ascii="Cambria" w:hAnsi="Cambria"/>
          <w:lang w:val="et-EE"/>
        </w:rPr>
        <w:t xml:space="preserve">ja õueala </w:t>
      </w:r>
      <w:r>
        <w:rPr>
          <w:rFonts w:ascii="Cambria" w:hAnsi="Cambria"/>
          <w:lang w:val="et-EE"/>
        </w:rPr>
        <w:t xml:space="preserve">ei või paikneda kinnistu </w:t>
      </w:r>
      <w:r w:rsidR="00ED11FD">
        <w:rPr>
          <w:rFonts w:ascii="Cambria" w:hAnsi="Cambria"/>
          <w:lang w:val="et-EE"/>
        </w:rPr>
        <w:t>piiridele</w:t>
      </w:r>
      <w:r>
        <w:rPr>
          <w:rFonts w:ascii="Cambria" w:hAnsi="Cambria"/>
          <w:lang w:val="et-EE"/>
        </w:rPr>
        <w:t xml:space="preserve"> </w:t>
      </w:r>
      <w:r w:rsidR="00271DBA">
        <w:rPr>
          <w:rFonts w:ascii="Cambria" w:hAnsi="Cambria"/>
          <w:lang w:val="et-EE"/>
        </w:rPr>
        <w:t xml:space="preserve">soovituslikult </w:t>
      </w:r>
      <w:r>
        <w:rPr>
          <w:rFonts w:ascii="Cambria" w:hAnsi="Cambria"/>
          <w:lang w:val="et-EE"/>
        </w:rPr>
        <w:t xml:space="preserve">lähemal kui </w:t>
      </w:r>
      <w:r w:rsidR="00706BD6">
        <w:rPr>
          <w:rFonts w:ascii="Cambria" w:hAnsi="Cambria"/>
          <w:lang w:val="et-EE"/>
        </w:rPr>
        <w:t>10</w:t>
      </w:r>
      <w:r>
        <w:rPr>
          <w:rFonts w:ascii="Cambria" w:hAnsi="Cambria"/>
          <w:lang w:val="et-EE"/>
        </w:rPr>
        <w:t>m</w:t>
      </w:r>
      <w:r w:rsidR="00271DBA">
        <w:rPr>
          <w:rFonts w:ascii="Cambria" w:hAnsi="Cambria"/>
          <w:lang w:val="et-EE"/>
        </w:rPr>
        <w:t>, kuid mitte lähemal kui</w:t>
      </w:r>
      <w:r w:rsidR="003B19AE">
        <w:rPr>
          <w:rFonts w:ascii="Cambria" w:hAnsi="Cambria"/>
          <w:lang w:val="et-EE"/>
        </w:rPr>
        <w:t xml:space="preserve"> 5m;</w:t>
      </w:r>
      <w:r>
        <w:rPr>
          <w:rFonts w:ascii="Cambria" w:hAnsi="Cambria"/>
          <w:lang w:val="et-EE"/>
        </w:rPr>
        <w:t xml:space="preserve"> </w:t>
      </w:r>
    </w:p>
    <w:p w14:paraId="488E5A71" w14:textId="77777777" w:rsidR="00783AE0" w:rsidRDefault="00783AE0" w:rsidP="00783AE0">
      <w:pPr>
        <w:pStyle w:val="ListParagraph"/>
        <w:numPr>
          <w:ilvl w:val="1"/>
          <w:numId w:val="7"/>
        </w:numPr>
        <w:rPr>
          <w:rFonts w:ascii="Cambria" w:hAnsi="Cambria"/>
          <w:lang w:val="et-EE"/>
        </w:rPr>
      </w:pPr>
      <w:r>
        <w:rPr>
          <w:rFonts w:ascii="Cambria" w:hAnsi="Cambria"/>
          <w:lang w:val="et-EE"/>
        </w:rPr>
        <w:t>lubatud suurim ehitisealune pind: elukondlikul hoonel 300m</w:t>
      </w:r>
      <w:r>
        <w:rPr>
          <w:rFonts w:ascii="Cambria" w:hAnsi="Cambria"/>
          <w:vertAlign w:val="superscript"/>
          <w:lang w:val="et-EE"/>
        </w:rPr>
        <w:t>2</w:t>
      </w:r>
      <w:r>
        <w:rPr>
          <w:rFonts w:ascii="Cambria" w:hAnsi="Cambria"/>
          <w:lang w:val="et-EE"/>
        </w:rPr>
        <w:t>, abihoonetel 300m</w:t>
      </w:r>
      <w:r>
        <w:rPr>
          <w:rFonts w:ascii="Cambria" w:hAnsi="Cambria"/>
          <w:vertAlign w:val="superscript"/>
          <w:lang w:val="et-EE"/>
        </w:rPr>
        <w:t>2</w:t>
      </w:r>
      <w:r>
        <w:rPr>
          <w:rFonts w:ascii="Cambria" w:hAnsi="Cambria"/>
          <w:lang w:val="et-EE"/>
        </w:rPr>
        <w:t>;</w:t>
      </w:r>
    </w:p>
    <w:p w14:paraId="18307187" w14:textId="77777777" w:rsidR="00783AE0" w:rsidRDefault="00783AE0" w:rsidP="00783AE0">
      <w:pPr>
        <w:pStyle w:val="ListParagraph"/>
        <w:numPr>
          <w:ilvl w:val="1"/>
          <w:numId w:val="7"/>
        </w:numPr>
        <w:rPr>
          <w:rFonts w:ascii="Cambria" w:hAnsi="Cambria"/>
          <w:lang w:val="et-EE"/>
        </w:rPr>
      </w:pPr>
      <w:r>
        <w:rPr>
          <w:rFonts w:ascii="Cambria" w:hAnsi="Cambria"/>
          <w:lang w:val="et-EE"/>
        </w:rPr>
        <w:t xml:space="preserve">hoone maksimaalne harjajoone  kõrgus maapinnast: elukondlikul hoonel 9m, abihoonetel </w:t>
      </w:r>
      <w:r w:rsidRPr="00C96F07">
        <w:rPr>
          <w:rFonts w:ascii="Cambria" w:hAnsi="Cambria"/>
          <w:lang w:val="et-EE"/>
        </w:rPr>
        <w:t>6</w:t>
      </w:r>
      <w:r>
        <w:rPr>
          <w:rFonts w:ascii="Cambria" w:hAnsi="Cambria"/>
          <w:lang w:val="et-EE"/>
        </w:rPr>
        <w:t>m;</w:t>
      </w:r>
    </w:p>
    <w:p w14:paraId="157FFEAB" w14:textId="33A7AFC8" w:rsidR="00783AE0" w:rsidRDefault="00783AE0" w:rsidP="00783AE0">
      <w:pPr>
        <w:pStyle w:val="ListParagraph"/>
        <w:numPr>
          <w:ilvl w:val="1"/>
          <w:numId w:val="7"/>
        </w:numPr>
        <w:rPr>
          <w:rFonts w:ascii="Cambria" w:hAnsi="Cambria"/>
          <w:lang w:val="et-EE"/>
        </w:rPr>
      </w:pPr>
      <w:r>
        <w:rPr>
          <w:rFonts w:ascii="Cambria" w:hAnsi="Cambria"/>
          <w:lang w:val="et-EE"/>
        </w:rPr>
        <w:t>hoone maksima</w:t>
      </w:r>
      <w:r w:rsidR="00FE06C7">
        <w:rPr>
          <w:rFonts w:ascii="Cambria" w:hAnsi="Cambria"/>
          <w:lang w:val="et-EE"/>
        </w:rPr>
        <w:t>alne maapealne korruselisus: 2 (</w:t>
      </w:r>
      <w:bookmarkStart w:id="0" w:name="_GoBack"/>
      <w:bookmarkEnd w:id="0"/>
      <w:r>
        <w:rPr>
          <w:rFonts w:ascii="Cambria" w:hAnsi="Cambria"/>
          <w:lang w:val="et-EE"/>
        </w:rPr>
        <w:t xml:space="preserve">soovitavalt </w:t>
      </w:r>
      <w:r w:rsidR="00F27E0E">
        <w:rPr>
          <w:rFonts w:ascii="Cambria" w:hAnsi="Cambria"/>
          <w:lang w:val="et-EE"/>
        </w:rPr>
        <w:t xml:space="preserve">1 või </w:t>
      </w:r>
      <w:r>
        <w:rPr>
          <w:rFonts w:ascii="Cambria" w:hAnsi="Cambria"/>
          <w:lang w:val="et-EE"/>
        </w:rPr>
        <w:t>1 + katusekorrus);</w:t>
      </w:r>
    </w:p>
    <w:p w14:paraId="6A59A98E" w14:textId="77777777" w:rsidR="00783AE0" w:rsidRDefault="00783AE0" w:rsidP="00783AE0">
      <w:pPr>
        <w:pStyle w:val="ListParagraph"/>
        <w:numPr>
          <w:ilvl w:val="1"/>
          <w:numId w:val="7"/>
        </w:numPr>
        <w:rPr>
          <w:rFonts w:ascii="Cambria" w:hAnsi="Cambria"/>
          <w:lang w:val="et-EE"/>
        </w:rPr>
      </w:pPr>
      <w:r>
        <w:rPr>
          <w:rFonts w:ascii="Cambria" w:hAnsi="Cambria"/>
          <w:lang w:val="et-EE"/>
        </w:rPr>
        <w:t xml:space="preserve">katusetüüp: </w:t>
      </w:r>
      <w:r w:rsidRPr="007F3C65">
        <w:rPr>
          <w:rFonts w:ascii="Cambria" w:hAnsi="Cambria"/>
          <w:lang w:val="et-EE"/>
        </w:rPr>
        <w:t>määramata</w:t>
      </w:r>
      <w:r>
        <w:rPr>
          <w:rFonts w:ascii="Cambria" w:hAnsi="Cambria"/>
          <w:lang w:val="et-EE"/>
        </w:rPr>
        <w:t>;</w:t>
      </w:r>
    </w:p>
    <w:p w14:paraId="0CCA98B6" w14:textId="77777777" w:rsidR="00783AE0" w:rsidRDefault="00783AE0" w:rsidP="00783AE0">
      <w:pPr>
        <w:pStyle w:val="ListParagraph"/>
        <w:numPr>
          <w:ilvl w:val="1"/>
          <w:numId w:val="7"/>
        </w:numPr>
        <w:rPr>
          <w:rFonts w:ascii="Cambria" w:hAnsi="Cambria"/>
          <w:lang w:val="et-EE"/>
        </w:rPr>
      </w:pPr>
      <w:r>
        <w:rPr>
          <w:rFonts w:ascii="Cambria" w:hAnsi="Cambria"/>
          <w:lang w:val="et-EE"/>
        </w:rPr>
        <w:t xml:space="preserve">katusekalle: </w:t>
      </w:r>
      <w:r w:rsidRPr="005A40E1">
        <w:rPr>
          <w:rFonts w:ascii="Cambria" w:hAnsi="Cambria"/>
          <w:lang w:val="et-EE"/>
        </w:rPr>
        <w:t>0⁰… 45⁰</w:t>
      </w:r>
      <w:r>
        <w:rPr>
          <w:rFonts w:ascii="Cambria" w:hAnsi="Cambria"/>
          <w:lang w:val="et-EE"/>
        </w:rPr>
        <w:t>, kõrvuti rajatavate hoonete puhul vältida väikseid (kuni 5</w:t>
      </w:r>
      <w:r w:rsidRPr="005A40E1">
        <w:rPr>
          <w:rFonts w:ascii="Cambria" w:hAnsi="Cambria"/>
          <w:lang w:val="et-EE"/>
        </w:rPr>
        <w:t>⁰</w:t>
      </w:r>
      <w:r>
        <w:rPr>
          <w:rFonts w:ascii="Cambria" w:hAnsi="Cambria"/>
          <w:lang w:val="et-EE"/>
        </w:rPr>
        <w:t>) katusekallete erinevusi;</w:t>
      </w:r>
    </w:p>
    <w:p w14:paraId="535135B7" w14:textId="77777777" w:rsidR="00783AE0" w:rsidRDefault="00783AE0" w:rsidP="00783AE0">
      <w:pPr>
        <w:pStyle w:val="ListParagraph"/>
        <w:numPr>
          <w:ilvl w:val="1"/>
          <w:numId w:val="7"/>
        </w:numPr>
        <w:rPr>
          <w:rFonts w:ascii="Cambria" w:hAnsi="Cambria"/>
          <w:lang w:val="et-EE"/>
        </w:rPr>
      </w:pPr>
      <w:r>
        <w:rPr>
          <w:rFonts w:ascii="Cambria" w:hAnsi="Cambria"/>
          <w:lang w:val="et-EE"/>
        </w:rPr>
        <w:t xml:space="preserve">soklijoone suurim kõrgus maapinnast (keldrikorruse puudumisel): 40 cm. Maapinna tõstmine ei ole lubatud, v.a vahetu hooneümbruse planeerimine kuni </w:t>
      </w:r>
      <w:r w:rsidRPr="00C96F07">
        <w:rPr>
          <w:rFonts w:ascii="Cambria" w:hAnsi="Cambria"/>
          <w:lang w:val="et-EE"/>
        </w:rPr>
        <w:t>40</w:t>
      </w:r>
      <w:r>
        <w:rPr>
          <w:rFonts w:ascii="Cambria" w:hAnsi="Cambria"/>
          <w:lang w:val="et-EE"/>
        </w:rPr>
        <w:t xml:space="preserve"> cm;</w:t>
      </w:r>
    </w:p>
    <w:p w14:paraId="6D867EC6" w14:textId="77777777" w:rsidR="00783AE0" w:rsidRDefault="00783AE0" w:rsidP="00783AE0">
      <w:pPr>
        <w:pStyle w:val="ListParagraph"/>
        <w:numPr>
          <w:ilvl w:val="1"/>
          <w:numId w:val="7"/>
        </w:numPr>
        <w:rPr>
          <w:rFonts w:ascii="Cambria" w:hAnsi="Cambria"/>
          <w:lang w:val="et-EE"/>
        </w:rPr>
      </w:pPr>
      <w:r>
        <w:rPr>
          <w:rFonts w:ascii="Cambria" w:hAnsi="Cambria"/>
          <w:lang w:val="et-EE"/>
        </w:rPr>
        <w:t>välisviimistlus: fassaadides võib kasutada erinevate materjalide omavahelisi  kombinatsioone, tehismaterjalide kasutamine keelatud. Vältida plast-, metall- ja rustikaalseid suuremõõdulisi kivivoodreid. Värvitoonide ja materjalide valikul lähtuda lähiümbruse koloriidist.</w:t>
      </w:r>
    </w:p>
    <w:p w14:paraId="5BBA7534" w14:textId="77777777" w:rsidR="00783AE0" w:rsidRPr="00B63F77" w:rsidRDefault="00783AE0" w:rsidP="00783AE0">
      <w:pPr>
        <w:pStyle w:val="ListParagraph"/>
        <w:ind w:left="567"/>
        <w:rPr>
          <w:rFonts w:ascii="Cambria" w:hAnsi="Cambria"/>
          <w:lang w:val="et-EE"/>
        </w:rPr>
      </w:pPr>
    </w:p>
    <w:p w14:paraId="1B2F2EB9" w14:textId="77777777" w:rsidR="00783AE0" w:rsidRDefault="00783AE0" w:rsidP="00783AE0">
      <w:pPr>
        <w:pStyle w:val="ListParagraph"/>
        <w:numPr>
          <w:ilvl w:val="0"/>
          <w:numId w:val="7"/>
        </w:numPr>
        <w:rPr>
          <w:rFonts w:ascii="Cambria" w:hAnsi="Cambria"/>
          <w:lang w:val="et-EE"/>
        </w:rPr>
      </w:pPr>
      <w:r w:rsidRPr="005A40E1">
        <w:rPr>
          <w:rFonts w:ascii="Cambria" w:hAnsi="Cambria"/>
          <w:b/>
          <w:lang w:val="et-EE"/>
        </w:rPr>
        <w:t>Tulepüsivus:</w:t>
      </w:r>
      <w:r w:rsidRPr="005A40E1">
        <w:rPr>
          <w:rFonts w:ascii="Cambria" w:hAnsi="Cambria"/>
          <w:lang w:val="et-EE"/>
        </w:rPr>
        <w:t xml:space="preserve"> </w:t>
      </w:r>
      <w:r w:rsidRPr="00282137">
        <w:rPr>
          <w:rFonts w:ascii="Cambria" w:hAnsi="Cambria"/>
          <w:lang w:val="et-EE"/>
        </w:rPr>
        <w:t>Väikseim tulepüsivuse klass võib olla TP-3  Projektis kirjeldada tuletõrjevee lahendus.</w:t>
      </w:r>
    </w:p>
    <w:p w14:paraId="7C203915" w14:textId="77777777" w:rsidR="00783AE0" w:rsidRPr="005A40E1" w:rsidRDefault="00783AE0" w:rsidP="00783AE0">
      <w:pPr>
        <w:pStyle w:val="ListParagraph"/>
        <w:ind w:left="360"/>
        <w:rPr>
          <w:rFonts w:ascii="Cambria" w:hAnsi="Cambria"/>
          <w:lang w:val="et-EE"/>
        </w:rPr>
      </w:pPr>
    </w:p>
    <w:p w14:paraId="7B3ADE93" w14:textId="77777777" w:rsidR="00783AE0" w:rsidRPr="00EA5008" w:rsidRDefault="00783AE0" w:rsidP="00783AE0">
      <w:pPr>
        <w:rPr>
          <w:rFonts w:ascii="Cambria" w:hAnsi="Cambria"/>
          <w:b/>
          <w:lang w:val="et-EE"/>
        </w:rPr>
      </w:pPr>
    </w:p>
    <w:p w14:paraId="1C79A8A9" w14:textId="77777777" w:rsidR="00783AE0" w:rsidRPr="00B506F4" w:rsidRDefault="00783AE0" w:rsidP="00783AE0">
      <w:pPr>
        <w:pStyle w:val="ListParagraph"/>
        <w:rPr>
          <w:rFonts w:ascii="Cambria" w:hAnsi="Cambria"/>
          <w:b/>
          <w:lang w:val="et-EE"/>
        </w:rPr>
      </w:pPr>
    </w:p>
    <w:p w14:paraId="02482D98" w14:textId="77777777" w:rsidR="00783AE0" w:rsidRPr="005A40E1" w:rsidRDefault="00783AE0" w:rsidP="00783AE0">
      <w:pPr>
        <w:pStyle w:val="ListParagraph"/>
        <w:numPr>
          <w:ilvl w:val="0"/>
          <w:numId w:val="7"/>
        </w:numPr>
        <w:rPr>
          <w:rFonts w:ascii="Cambria" w:hAnsi="Cambria"/>
          <w:b/>
          <w:lang w:val="et-EE"/>
        </w:rPr>
      </w:pPr>
      <w:r w:rsidRPr="005A40E1">
        <w:rPr>
          <w:rFonts w:ascii="Cambria" w:hAnsi="Cambria"/>
          <w:b/>
          <w:lang w:val="et-EE"/>
        </w:rPr>
        <w:lastRenderedPageBreak/>
        <w:t>Tehnovõrgud:</w:t>
      </w:r>
    </w:p>
    <w:p w14:paraId="5DC69268" w14:textId="42C24DC9" w:rsidR="00C1470E" w:rsidRPr="00C1470E" w:rsidRDefault="00783AE0" w:rsidP="00C1470E">
      <w:pPr>
        <w:pStyle w:val="ListParagraph"/>
        <w:numPr>
          <w:ilvl w:val="1"/>
          <w:numId w:val="7"/>
        </w:numPr>
        <w:rPr>
          <w:rFonts w:ascii="Cambria" w:hAnsi="Cambria"/>
          <w:lang w:val="et-EE"/>
        </w:rPr>
      </w:pPr>
      <w:r w:rsidRPr="00C1470E">
        <w:rPr>
          <w:rFonts w:ascii="Cambria" w:hAnsi="Cambria"/>
          <w:lang w:val="et-EE"/>
        </w:rPr>
        <w:t xml:space="preserve">veevarustus ja kanalisatsioon lahendada lokaalsete võrkude baasil. Veevarustus lahendada rajatava või olemasoleva </w:t>
      </w:r>
      <w:r w:rsidR="005C1A10" w:rsidRPr="00C1470E">
        <w:rPr>
          <w:rFonts w:ascii="Cambria" w:hAnsi="Cambria"/>
          <w:lang w:val="et-EE"/>
        </w:rPr>
        <w:t>puur</w:t>
      </w:r>
      <w:r w:rsidRPr="00C1470E">
        <w:rPr>
          <w:rFonts w:ascii="Cambria" w:hAnsi="Cambria"/>
          <w:lang w:val="et-EE"/>
        </w:rPr>
        <w:t>kaevu baasil. Üksikelamu olmevee kättesaadavus peab olema tagatud hoone teenindamiseks määratud maa-alal. Majandusveed tuleb juhtida perioodiliselt tühjendatavasse sertifitseeritud plastist kinnisesse kogumismahutisse</w:t>
      </w:r>
      <w:r w:rsidRPr="00C1470E" w:rsidDel="009A4094">
        <w:rPr>
          <w:rFonts w:ascii="Cambria" w:hAnsi="Cambria"/>
          <w:lang w:val="et-EE"/>
        </w:rPr>
        <w:t xml:space="preserve"> </w:t>
      </w:r>
      <w:r w:rsidR="00201E3A">
        <w:rPr>
          <w:rFonts w:ascii="Cambria" w:hAnsi="Cambria"/>
          <w:lang w:val="et-EE"/>
        </w:rPr>
        <w:t>või oma</w:t>
      </w:r>
      <w:r w:rsidRPr="00C1470E">
        <w:rPr>
          <w:rFonts w:ascii="Cambria" w:hAnsi="Cambria"/>
          <w:lang w:val="et-EE"/>
        </w:rPr>
        <w:t>puhastisse</w:t>
      </w:r>
      <w:r w:rsidR="00201E3A">
        <w:rPr>
          <w:rFonts w:ascii="Cambria" w:hAnsi="Cambria"/>
          <w:lang w:val="et-EE"/>
        </w:rPr>
        <w:t>.</w:t>
      </w:r>
      <w:r w:rsidR="00C1470E" w:rsidRPr="00C1470E">
        <w:rPr>
          <w:rFonts w:ascii="Cambria" w:hAnsi="Cambria"/>
          <w:lang w:val="et-EE"/>
        </w:rPr>
        <w:t xml:space="preserve"> Omapuhasti võib paikneda väljaspool õueala, kuid kinnistu piiridele mitte lähemal kui 10m</w:t>
      </w:r>
      <w:r w:rsidR="00201E3A">
        <w:rPr>
          <w:rFonts w:ascii="Cambria" w:hAnsi="Cambria"/>
          <w:lang w:val="et-EE"/>
        </w:rPr>
        <w:t xml:space="preserve"> ja joogivee kaevule mitte lähemal kui 60m</w:t>
      </w:r>
      <w:r w:rsidR="00C1470E" w:rsidRPr="00C1470E">
        <w:rPr>
          <w:rFonts w:ascii="Cambria" w:hAnsi="Cambria"/>
          <w:lang w:val="et-EE"/>
        </w:rPr>
        <w:t xml:space="preserve">; </w:t>
      </w:r>
    </w:p>
    <w:p w14:paraId="5F8FFED9" w14:textId="77777777" w:rsidR="00B63D69" w:rsidRDefault="00B63D69" w:rsidP="00B63D69">
      <w:pPr>
        <w:pStyle w:val="ListParagraph"/>
        <w:numPr>
          <w:ilvl w:val="1"/>
          <w:numId w:val="7"/>
        </w:numPr>
        <w:rPr>
          <w:rFonts w:ascii="Cambria" w:hAnsi="Cambria"/>
          <w:lang w:val="et-EE"/>
        </w:rPr>
      </w:pPr>
      <w:r>
        <w:rPr>
          <w:rFonts w:ascii="Cambria" w:hAnsi="Cambria"/>
          <w:lang w:val="et-EE"/>
        </w:rPr>
        <w:t>e</w:t>
      </w:r>
      <w:r w:rsidRPr="005A40E1">
        <w:rPr>
          <w:rFonts w:ascii="Cambria" w:hAnsi="Cambria"/>
          <w:lang w:val="et-EE"/>
        </w:rPr>
        <w:t>lektrivarustus lahendada vajadusel vastavalt võrguvaldaja tehnilistele tingimustele</w:t>
      </w:r>
      <w:r>
        <w:rPr>
          <w:rFonts w:ascii="Cambria" w:hAnsi="Cambria"/>
          <w:lang w:val="et-EE"/>
        </w:rPr>
        <w:t>;</w:t>
      </w:r>
    </w:p>
    <w:p w14:paraId="2D1EEB65" w14:textId="77777777" w:rsidR="00B63D69" w:rsidRDefault="00B63D69" w:rsidP="00B63D69">
      <w:pPr>
        <w:pStyle w:val="ListParagraph"/>
        <w:numPr>
          <w:ilvl w:val="1"/>
          <w:numId w:val="7"/>
        </w:numPr>
        <w:rPr>
          <w:rFonts w:ascii="Cambria" w:hAnsi="Cambria"/>
          <w:lang w:val="et-EE"/>
        </w:rPr>
      </w:pPr>
      <w:r>
        <w:rPr>
          <w:rFonts w:ascii="Cambria" w:hAnsi="Cambria"/>
          <w:lang w:val="et-EE"/>
        </w:rPr>
        <w:t>s</w:t>
      </w:r>
      <w:r w:rsidRPr="005A40E1">
        <w:rPr>
          <w:rFonts w:ascii="Cambria" w:hAnsi="Cambria"/>
          <w:lang w:val="et-EE"/>
        </w:rPr>
        <w:t xml:space="preserve">ademeveed tuleb immutada omal kinnistul. </w:t>
      </w:r>
      <w:r>
        <w:rPr>
          <w:rFonts w:ascii="Cambria" w:hAnsi="Cambria"/>
          <w:lang w:val="et-EE"/>
        </w:rPr>
        <w:t>V</w:t>
      </w:r>
      <w:r w:rsidRPr="005A40E1">
        <w:rPr>
          <w:rFonts w:ascii="Cambria" w:hAnsi="Cambria"/>
          <w:lang w:val="et-EE"/>
        </w:rPr>
        <w:t>ältida sademevete valgumi</w:t>
      </w:r>
      <w:r>
        <w:rPr>
          <w:rFonts w:ascii="Cambria" w:hAnsi="Cambria"/>
          <w:lang w:val="et-EE"/>
        </w:rPr>
        <w:t>st</w:t>
      </w:r>
      <w:r w:rsidRPr="005A40E1">
        <w:rPr>
          <w:rFonts w:ascii="Cambria" w:hAnsi="Cambria"/>
          <w:lang w:val="et-EE"/>
        </w:rPr>
        <w:t xml:space="preserve"> naaberkinnistutele</w:t>
      </w:r>
      <w:r>
        <w:rPr>
          <w:rFonts w:ascii="Cambria" w:hAnsi="Cambria"/>
          <w:lang w:val="et-EE"/>
        </w:rPr>
        <w:t>;</w:t>
      </w:r>
    </w:p>
    <w:p w14:paraId="0E57D5F5" w14:textId="42107C9A" w:rsidR="00F41881" w:rsidRPr="008B53DE" w:rsidRDefault="00B63D69" w:rsidP="00F41881">
      <w:pPr>
        <w:pStyle w:val="ListParagraph"/>
        <w:numPr>
          <w:ilvl w:val="1"/>
          <w:numId w:val="7"/>
        </w:numPr>
        <w:rPr>
          <w:rFonts w:ascii="Cambria" w:hAnsi="Cambria"/>
          <w:lang w:val="et-EE"/>
        </w:rPr>
      </w:pPr>
      <w:r w:rsidRPr="00F41881">
        <w:rPr>
          <w:rFonts w:ascii="Cambria" w:hAnsi="Cambria"/>
          <w:lang w:val="et-EE"/>
        </w:rPr>
        <w:t xml:space="preserve">juurdepääs kinnistule lahendada </w:t>
      </w:r>
      <w:r w:rsidR="000F4777" w:rsidRPr="00F41881">
        <w:rPr>
          <w:rFonts w:ascii="Cambria" w:hAnsi="Cambria"/>
          <w:lang w:val="et-EE"/>
        </w:rPr>
        <w:t>11161</w:t>
      </w:r>
      <w:r w:rsidR="00C71B30" w:rsidRPr="00F41881">
        <w:rPr>
          <w:rFonts w:ascii="Cambria" w:hAnsi="Cambria"/>
          <w:lang w:val="et-EE"/>
        </w:rPr>
        <w:t xml:space="preserve"> Ruila-Laitse teelt</w:t>
      </w:r>
      <w:r w:rsidRPr="00F41881">
        <w:rPr>
          <w:rFonts w:ascii="Cambria" w:hAnsi="Cambria"/>
          <w:lang w:val="et-EE"/>
        </w:rPr>
        <w:t xml:space="preserve"> </w:t>
      </w:r>
      <w:r w:rsidR="00C71B30" w:rsidRPr="00F41881">
        <w:rPr>
          <w:rFonts w:ascii="Cambria" w:hAnsi="Cambria"/>
          <w:lang w:val="et-EE"/>
        </w:rPr>
        <w:t>lähtuva</w:t>
      </w:r>
      <w:r w:rsidRPr="00F41881">
        <w:rPr>
          <w:rFonts w:ascii="Cambria" w:hAnsi="Cambria"/>
          <w:lang w:val="et-EE"/>
        </w:rPr>
        <w:t xml:space="preserve"> </w:t>
      </w:r>
      <w:r w:rsidR="00AD6D7C" w:rsidRPr="00F41881">
        <w:rPr>
          <w:rFonts w:ascii="Cambria" w:hAnsi="Cambria"/>
          <w:lang w:val="et-EE"/>
        </w:rPr>
        <w:t>planeeritava</w:t>
      </w:r>
      <w:r w:rsidR="00822728" w:rsidRPr="00F41881">
        <w:rPr>
          <w:rFonts w:ascii="Cambria" w:hAnsi="Cambria"/>
          <w:lang w:val="et-EE"/>
        </w:rPr>
        <w:t xml:space="preserve"> mahasõidu kaudu</w:t>
      </w:r>
      <w:r w:rsidR="00F41881" w:rsidRPr="00F41881">
        <w:t xml:space="preserve"> </w:t>
      </w:r>
      <w:r w:rsidR="00F41881" w:rsidRPr="00F41881">
        <w:rPr>
          <w:rFonts w:ascii="Cambria" w:hAnsi="Cambria"/>
          <w:lang w:val="et-EE"/>
        </w:rPr>
        <w:t xml:space="preserve">vastavuses </w:t>
      </w:r>
      <w:r w:rsidR="00F41881" w:rsidRPr="008B53DE">
        <w:rPr>
          <w:rFonts w:ascii="Cambria" w:hAnsi="Cambria"/>
          <w:lang w:val="et-EE"/>
        </w:rPr>
        <w:t>Transpordiameti kirjas näidatud</w:t>
      </w:r>
      <w:r w:rsidR="00F41881" w:rsidRPr="00F41881">
        <w:rPr>
          <w:rFonts w:ascii="Cambria" w:hAnsi="Cambria"/>
          <w:lang w:val="et-EE"/>
        </w:rPr>
        <w:t xml:space="preserve"> asukohast. Asendiplaanile kanda nõuetekohane nähtavuskolmnurk. Projekti koostamisel tuleb arvestada olemasolevast ja perspektiivsest liiklusest põhjustatud häiringutega (müra, vibratsioon, õhusaaste). Riigiteede liiklusest põhjustatud häiringute ulatus tuleb projekti koostamisel hinnata ning võtta tarvitusele meetmed „Rahvatervise seaduse“ §8 lõike 2 punkti 17 alusel kehtestatud sotsiaalministri 04. märtsi 2002. aasta määruses nr 42 esitatud müra normtaseme tagamiseks. Projekti seletuskirjas kirjeldada ning vajadusel näidata joonistel kavandatud leevendusmeetmed. Seletuskirja </w:t>
      </w:r>
      <w:r w:rsidR="00F41881" w:rsidRPr="008B53DE">
        <w:rPr>
          <w:rFonts w:ascii="Cambria" w:hAnsi="Cambria"/>
          <w:lang w:val="et-EE"/>
        </w:rPr>
        <w:t xml:space="preserve">lisada selgitus, et Transpordiamet ja Saue Vallavalitsus on huvitatud isikut teavitanud teeliiklusest põhjustatud häiringutest ning ei võta kohustusi riigitee põhjustatud häiringute leevendamiseks projektiga käsitletaval alal. Projekti koostamisel tuleb arvestada Transpordiameti </w:t>
      </w:r>
      <w:r w:rsidR="00762938" w:rsidRPr="008B53DE">
        <w:rPr>
          <w:rFonts w:ascii="Cambria" w:hAnsi="Cambria"/>
          <w:lang w:val="et-EE"/>
        </w:rPr>
        <w:t>...</w:t>
      </w:r>
      <w:r w:rsidR="00F41881" w:rsidRPr="008B53DE">
        <w:rPr>
          <w:rFonts w:ascii="Cambria" w:hAnsi="Cambria"/>
          <w:lang w:val="et-EE"/>
        </w:rPr>
        <w:t xml:space="preserve"> kirjas nr </w:t>
      </w:r>
      <w:r w:rsidR="00762938" w:rsidRPr="008B53DE">
        <w:rPr>
          <w:rFonts w:ascii="Cambria" w:hAnsi="Cambria"/>
          <w:lang w:val="et-EE"/>
        </w:rPr>
        <w:t>...</w:t>
      </w:r>
      <w:r w:rsidR="00F41881" w:rsidRPr="008B53DE">
        <w:rPr>
          <w:rFonts w:ascii="Cambria" w:hAnsi="Cambria"/>
          <w:lang w:val="et-EE"/>
        </w:rPr>
        <w:t xml:space="preserve"> toodud nõuetega (kiri lisatud).</w:t>
      </w:r>
    </w:p>
    <w:p w14:paraId="2609DDA9" w14:textId="5AB7C64F" w:rsidR="00783AE0" w:rsidRPr="00FB5FE6" w:rsidRDefault="00783AE0" w:rsidP="000B036D">
      <w:pPr>
        <w:pStyle w:val="ListParagraph"/>
        <w:ind w:left="567"/>
        <w:rPr>
          <w:rFonts w:ascii="Cambria" w:hAnsi="Cambria"/>
          <w:lang w:val="et-EE"/>
        </w:rPr>
      </w:pPr>
    </w:p>
    <w:p w14:paraId="5DC2FA28" w14:textId="77777777" w:rsidR="00B63D69" w:rsidRDefault="00B63D69" w:rsidP="00B63D69">
      <w:pPr>
        <w:pStyle w:val="ListParagraph"/>
        <w:numPr>
          <w:ilvl w:val="0"/>
          <w:numId w:val="7"/>
        </w:numPr>
        <w:rPr>
          <w:rFonts w:ascii="Cambria" w:hAnsi="Cambria"/>
          <w:b/>
          <w:lang w:val="et-EE"/>
        </w:rPr>
      </w:pPr>
      <w:r w:rsidRPr="005A40E1">
        <w:rPr>
          <w:rFonts w:ascii="Cambria" w:hAnsi="Cambria"/>
          <w:b/>
          <w:lang w:val="et-EE"/>
        </w:rPr>
        <w:t>Haljastus ja heakord:</w:t>
      </w:r>
    </w:p>
    <w:p w14:paraId="1C03C9B1" w14:textId="77777777" w:rsidR="00B63D69" w:rsidRPr="005A40E1" w:rsidRDefault="00B63D69" w:rsidP="00B63D69">
      <w:pPr>
        <w:pStyle w:val="ListParagraph"/>
        <w:numPr>
          <w:ilvl w:val="1"/>
          <w:numId w:val="7"/>
        </w:numPr>
        <w:rPr>
          <w:rFonts w:ascii="Cambria" w:hAnsi="Cambria"/>
          <w:lang w:val="et-EE"/>
        </w:rPr>
      </w:pPr>
      <w:r>
        <w:rPr>
          <w:rFonts w:ascii="Cambria" w:hAnsi="Cambria"/>
          <w:lang w:val="et-EE"/>
        </w:rPr>
        <w:t>a</w:t>
      </w:r>
      <w:r w:rsidRPr="005A40E1">
        <w:rPr>
          <w:rFonts w:ascii="Cambria" w:hAnsi="Cambria"/>
          <w:lang w:val="et-EE"/>
        </w:rPr>
        <w:t>sendiplaanil näidata kogu kinnistu haljastuse ja heakorrastuse lahendus. Säilitada selle olemasolul maksimaalselt olemasolevat kõrghaljastust</w:t>
      </w:r>
      <w:r w:rsidRPr="00125B65">
        <w:rPr>
          <w:rFonts w:ascii="Cambria" w:hAnsi="Cambria"/>
          <w:lang w:val="et-EE"/>
        </w:rPr>
        <w:t>. Vajadusel ehitusprojektis käsitleda ehitustööaegseid kõrghaljastuse kaitsemeetmeid. Ehitustööde tsooni jäävate puude kaitseks rakendada abinõud puude vigastamise vältimiseks (lähtuda Saue valla kaevetööde eeskirjast);</w:t>
      </w:r>
    </w:p>
    <w:p w14:paraId="585D5A20" w14:textId="70F2AC65" w:rsidR="00B63D69" w:rsidRDefault="00B63D69" w:rsidP="00B63D69">
      <w:pPr>
        <w:pStyle w:val="ListParagraph"/>
        <w:numPr>
          <w:ilvl w:val="1"/>
          <w:numId w:val="7"/>
        </w:numPr>
        <w:rPr>
          <w:rFonts w:ascii="Cambria" w:hAnsi="Cambria"/>
          <w:lang w:val="et-EE"/>
        </w:rPr>
      </w:pPr>
      <w:r>
        <w:rPr>
          <w:rFonts w:ascii="Cambria" w:hAnsi="Cambria"/>
          <w:lang w:val="et-EE"/>
        </w:rPr>
        <w:t>n</w:t>
      </w:r>
      <w:r w:rsidRPr="005A40E1">
        <w:rPr>
          <w:rFonts w:ascii="Cambria" w:hAnsi="Cambria"/>
          <w:lang w:val="et-EE"/>
        </w:rPr>
        <w:t>äidata autode parkimine omal kinnistul</w:t>
      </w:r>
      <w:r>
        <w:rPr>
          <w:rFonts w:ascii="Cambria" w:hAnsi="Cambria"/>
          <w:lang w:val="et-EE"/>
        </w:rPr>
        <w:t>,</w:t>
      </w:r>
      <w:r w:rsidRPr="005A40E1">
        <w:rPr>
          <w:rFonts w:ascii="Cambria" w:hAnsi="Cambria"/>
          <w:lang w:val="et-EE"/>
        </w:rPr>
        <w:t xml:space="preserve"> minimaalselt </w:t>
      </w:r>
      <w:r w:rsidR="004F613D">
        <w:rPr>
          <w:rFonts w:ascii="Cambria" w:hAnsi="Cambria"/>
          <w:lang w:val="et-EE"/>
        </w:rPr>
        <w:t>3</w:t>
      </w:r>
      <w:r w:rsidRPr="005A40E1">
        <w:rPr>
          <w:rFonts w:ascii="Cambria" w:hAnsi="Cambria"/>
          <w:lang w:val="et-EE"/>
        </w:rPr>
        <w:t xml:space="preserve"> kohta</w:t>
      </w:r>
      <w:r>
        <w:rPr>
          <w:rFonts w:ascii="Cambria" w:hAnsi="Cambria"/>
          <w:lang w:val="et-EE"/>
        </w:rPr>
        <w:t>;</w:t>
      </w:r>
    </w:p>
    <w:p w14:paraId="10575AC4" w14:textId="1899D197" w:rsidR="00B63D69" w:rsidRDefault="00B63D69" w:rsidP="00B63D69">
      <w:pPr>
        <w:pStyle w:val="ListParagraph"/>
        <w:numPr>
          <w:ilvl w:val="1"/>
          <w:numId w:val="7"/>
        </w:numPr>
        <w:rPr>
          <w:rFonts w:ascii="Cambria" w:hAnsi="Cambria"/>
          <w:lang w:val="et-EE"/>
        </w:rPr>
      </w:pPr>
      <w:r>
        <w:rPr>
          <w:rFonts w:ascii="Cambria" w:hAnsi="Cambria"/>
          <w:lang w:val="et-EE"/>
        </w:rPr>
        <w:t>n</w:t>
      </w:r>
      <w:r w:rsidRPr="005A40E1">
        <w:rPr>
          <w:rFonts w:ascii="Cambria" w:hAnsi="Cambria"/>
          <w:lang w:val="et-EE"/>
        </w:rPr>
        <w:t xml:space="preserve">äidata koht prügikastile või konteinerile. Kirjeldada jäätmekäitluse lahendus. Tagada prügiauto </w:t>
      </w:r>
      <w:r w:rsidRPr="00D75519">
        <w:rPr>
          <w:rFonts w:ascii="Cambria" w:hAnsi="Cambria"/>
          <w:lang w:val="et-EE"/>
        </w:rPr>
        <w:t>juurdepääs prügikonteinerile maksimaalse tagurdamispikkusega 25m</w:t>
      </w:r>
      <w:r w:rsidR="0094227E">
        <w:rPr>
          <w:rFonts w:ascii="Cambria" w:hAnsi="Cambria"/>
          <w:lang w:val="et-EE"/>
        </w:rPr>
        <w:t xml:space="preserve"> või näha ette ümberpööramise </w:t>
      </w:r>
      <w:r w:rsidR="00E841DB">
        <w:rPr>
          <w:rFonts w:ascii="Cambria" w:hAnsi="Cambria"/>
          <w:lang w:val="et-EE"/>
        </w:rPr>
        <w:t>võimalus omal kinnistul</w:t>
      </w:r>
      <w:r>
        <w:rPr>
          <w:rFonts w:ascii="Cambria" w:hAnsi="Cambria"/>
          <w:lang w:val="et-EE"/>
        </w:rPr>
        <w:t>;</w:t>
      </w:r>
    </w:p>
    <w:p w14:paraId="0241BC37" w14:textId="77777777" w:rsidR="00B63D69" w:rsidRDefault="00B63D69" w:rsidP="00B63D69">
      <w:pPr>
        <w:pStyle w:val="ListParagraph"/>
        <w:numPr>
          <w:ilvl w:val="1"/>
          <w:numId w:val="7"/>
        </w:numPr>
        <w:rPr>
          <w:rFonts w:ascii="Cambria" w:hAnsi="Cambria"/>
          <w:lang w:val="et-EE"/>
        </w:rPr>
      </w:pPr>
      <w:r>
        <w:rPr>
          <w:rFonts w:ascii="Cambria" w:hAnsi="Cambria"/>
          <w:lang w:val="et-EE"/>
        </w:rPr>
        <w:t>e</w:t>
      </w:r>
      <w:r w:rsidRPr="005A40E1">
        <w:rPr>
          <w:rFonts w:ascii="Cambria" w:hAnsi="Cambria"/>
          <w:lang w:val="et-EE"/>
        </w:rPr>
        <w:t>hitusjäätmete utiliseerimisel tuleb lähtuda Saue valla jäätmehoolduseeskirjast</w:t>
      </w:r>
      <w:r>
        <w:rPr>
          <w:rFonts w:ascii="Cambria" w:hAnsi="Cambria"/>
          <w:lang w:val="et-EE"/>
        </w:rPr>
        <w:t>;</w:t>
      </w:r>
    </w:p>
    <w:p w14:paraId="2EDE477F" w14:textId="6331F854" w:rsidR="00B63D69" w:rsidRDefault="00B63D69" w:rsidP="00B63D69">
      <w:pPr>
        <w:pStyle w:val="ListParagraph"/>
        <w:numPr>
          <w:ilvl w:val="1"/>
          <w:numId w:val="7"/>
        </w:numPr>
        <w:rPr>
          <w:rFonts w:ascii="Cambria" w:hAnsi="Cambria"/>
          <w:lang w:val="et-EE"/>
        </w:rPr>
      </w:pPr>
      <w:r>
        <w:rPr>
          <w:rFonts w:ascii="Cambria" w:hAnsi="Cambria"/>
          <w:lang w:val="et-EE"/>
        </w:rPr>
        <w:t>kinnistu</w:t>
      </w:r>
      <w:r w:rsidR="003810BE">
        <w:rPr>
          <w:rFonts w:ascii="Cambria" w:hAnsi="Cambria"/>
          <w:lang w:val="et-EE"/>
        </w:rPr>
        <w:t>le/õuealale</w:t>
      </w:r>
      <w:r>
        <w:rPr>
          <w:rFonts w:ascii="Cambria" w:hAnsi="Cambria"/>
          <w:lang w:val="et-EE"/>
        </w:rPr>
        <w:t xml:space="preserve"> piirdeaia rajamisel</w:t>
      </w:r>
      <w:r w:rsidRPr="00D75519">
        <w:rPr>
          <w:rFonts w:ascii="Cambria" w:hAnsi="Cambria"/>
          <w:lang w:val="et-EE"/>
        </w:rPr>
        <w:t xml:space="preserve"> sobitada see </w:t>
      </w:r>
      <w:r w:rsidR="003810BE">
        <w:rPr>
          <w:rFonts w:ascii="Cambria" w:hAnsi="Cambria"/>
          <w:lang w:val="et-EE"/>
        </w:rPr>
        <w:t>keskkonda sobiva</w:t>
      </w:r>
      <w:r w:rsidR="00E830A4">
        <w:rPr>
          <w:rFonts w:ascii="Cambria" w:hAnsi="Cambria"/>
          <w:lang w:val="et-EE"/>
        </w:rPr>
        <w:t xml:space="preserve"> ja </w:t>
      </w:r>
      <w:r w:rsidR="003810BE">
        <w:rPr>
          <w:rFonts w:ascii="Cambria" w:hAnsi="Cambria"/>
          <w:lang w:val="et-EE"/>
        </w:rPr>
        <w:t>hoonete arhitektuuriga</w:t>
      </w:r>
      <w:r w:rsidR="00E830A4">
        <w:rPr>
          <w:rFonts w:ascii="Cambria" w:hAnsi="Cambria"/>
          <w:lang w:val="et-EE"/>
        </w:rPr>
        <w:t xml:space="preserve"> hakuva piirdega</w:t>
      </w:r>
      <w:r w:rsidR="003810BE">
        <w:rPr>
          <w:rFonts w:ascii="Cambria" w:hAnsi="Cambria"/>
          <w:lang w:val="et-EE"/>
        </w:rPr>
        <w:t>.</w:t>
      </w:r>
      <w:r>
        <w:rPr>
          <w:rFonts w:ascii="Cambria" w:hAnsi="Cambria"/>
          <w:lang w:val="et-EE"/>
        </w:rPr>
        <w:t xml:space="preserve"> Piire ei tohi olla läbipaistmatu ning kõrgem kui </w:t>
      </w:r>
      <w:r w:rsidR="00E830A4">
        <w:rPr>
          <w:rFonts w:ascii="Cambria" w:hAnsi="Cambria"/>
          <w:lang w:val="et-EE"/>
        </w:rPr>
        <w:t>1.6</w:t>
      </w:r>
      <w:r>
        <w:rPr>
          <w:rFonts w:ascii="Cambria" w:hAnsi="Cambria"/>
          <w:lang w:val="et-EE"/>
        </w:rPr>
        <w:t>m.</w:t>
      </w:r>
    </w:p>
    <w:p w14:paraId="2069B1DA" w14:textId="77777777" w:rsidR="00B63D69" w:rsidRPr="00D75519" w:rsidRDefault="00B63D69" w:rsidP="00B63D69">
      <w:pPr>
        <w:pStyle w:val="ListParagraph"/>
        <w:ind w:left="567"/>
        <w:rPr>
          <w:rFonts w:ascii="Cambria" w:hAnsi="Cambria"/>
          <w:lang w:val="et-EE"/>
        </w:rPr>
      </w:pPr>
    </w:p>
    <w:p w14:paraId="11D8B318" w14:textId="77777777" w:rsidR="00B63D69" w:rsidRDefault="00B63D69" w:rsidP="00B63D69">
      <w:pPr>
        <w:pStyle w:val="ListParagraph"/>
        <w:numPr>
          <w:ilvl w:val="0"/>
          <w:numId w:val="7"/>
        </w:numPr>
        <w:rPr>
          <w:rFonts w:ascii="Cambria" w:hAnsi="Cambria"/>
          <w:b/>
          <w:lang w:val="et-EE"/>
        </w:rPr>
      </w:pPr>
      <w:r w:rsidRPr="005A40E1">
        <w:rPr>
          <w:rFonts w:ascii="Cambria" w:hAnsi="Cambria"/>
          <w:b/>
          <w:lang w:val="et-EE"/>
        </w:rPr>
        <w:t>Mitmesugused muud nõuded ja selgitused:</w:t>
      </w:r>
    </w:p>
    <w:p w14:paraId="415B4A5A" w14:textId="1E10EDAD" w:rsidR="00B63D69" w:rsidRDefault="00B63D69" w:rsidP="00B63D69">
      <w:pPr>
        <w:pStyle w:val="ListParagraph"/>
        <w:numPr>
          <w:ilvl w:val="1"/>
          <w:numId w:val="7"/>
        </w:numPr>
        <w:rPr>
          <w:rFonts w:ascii="Cambria" w:hAnsi="Cambria"/>
          <w:lang w:val="et-EE"/>
        </w:rPr>
      </w:pPr>
      <w:r>
        <w:rPr>
          <w:rFonts w:ascii="Cambria" w:hAnsi="Cambria"/>
          <w:lang w:val="et-EE"/>
        </w:rPr>
        <w:t>p</w:t>
      </w:r>
      <w:r w:rsidRPr="008C7BCA">
        <w:rPr>
          <w:rFonts w:ascii="Cambria" w:hAnsi="Cambria"/>
          <w:lang w:val="et-EE"/>
        </w:rPr>
        <w:t xml:space="preserve">uurkaevu olemasolul lisada </w:t>
      </w:r>
      <w:r w:rsidR="008A7010">
        <w:rPr>
          <w:rFonts w:ascii="Cambria" w:hAnsi="Cambria"/>
          <w:lang w:val="et-EE"/>
        </w:rPr>
        <w:t xml:space="preserve">selle </w:t>
      </w:r>
      <w:r w:rsidRPr="008C7BCA">
        <w:rPr>
          <w:rFonts w:ascii="Cambria" w:hAnsi="Cambria"/>
          <w:lang w:val="et-EE"/>
        </w:rPr>
        <w:t>passi koopia projekti lisades. Enne puurkaevu rajamiseks nõutava ehitusloa taotlemist peab puurkaevu rajamist kavandav isik kooskõlastama rajatava puurkaevu asukoha kohaliku omavalitsusega</w:t>
      </w:r>
      <w:r>
        <w:rPr>
          <w:rFonts w:ascii="Cambria" w:hAnsi="Cambria"/>
          <w:lang w:val="et-EE"/>
        </w:rPr>
        <w:t>;</w:t>
      </w:r>
    </w:p>
    <w:p w14:paraId="66404618" w14:textId="6A535021" w:rsidR="00B63D69" w:rsidRPr="008C7BCA" w:rsidRDefault="00B63D69" w:rsidP="00B63D69">
      <w:pPr>
        <w:pStyle w:val="ListParagraph"/>
        <w:numPr>
          <w:ilvl w:val="1"/>
          <w:numId w:val="7"/>
        </w:numPr>
        <w:rPr>
          <w:rFonts w:ascii="Cambria" w:hAnsi="Cambria"/>
          <w:lang w:val="et-EE"/>
        </w:rPr>
      </w:pPr>
      <w:r>
        <w:rPr>
          <w:rFonts w:ascii="Cambria" w:hAnsi="Cambria"/>
          <w:lang w:val="et-EE"/>
        </w:rPr>
        <w:t>abihoonetes ei või paikneda eluruume</w:t>
      </w:r>
      <w:r w:rsidR="008A7010">
        <w:rPr>
          <w:rFonts w:ascii="Cambria" w:hAnsi="Cambria"/>
          <w:lang w:val="et-EE"/>
        </w:rPr>
        <w:t>.</w:t>
      </w:r>
    </w:p>
    <w:p w14:paraId="5B7912FA" w14:textId="77777777" w:rsidR="00B63D69" w:rsidRDefault="00B63D69" w:rsidP="00B63D69">
      <w:pPr>
        <w:pStyle w:val="ListParagraph"/>
        <w:ind w:left="792"/>
        <w:rPr>
          <w:rFonts w:ascii="Cambria" w:hAnsi="Cambria"/>
          <w:lang w:val="et-EE"/>
        </w:rPr>
      </w:pPr>
    </w:p>
    <w:p w14:paraId="4ED9DB55" w14:textId="77777777" w:rsidR="00B63D69" w:rsidRDefault="00B63D69" w:rsidP="00B63D69">
      <w:pPr>
        <w:pStyle w:val="ListParagraph"/>
        <w:numPr>
          <w:ilvl w:val="0"/>
          <w:numId w:val="7"/>
        </w:numPr>
        <w:rPr>
          <w:rFonts w:ascii="Cambria" w:hAnsi="Cambria"/>
          <w:b/>
          <w:lang w:val="et-EE"/>
        </w:rPr>
      </w:pPr>
      <w:r w:rsidRPr="005A40E1">
        <w:rPr>
          <w:rFonts w:ascii="Cambria" w:hAnsi="Cambria"/>
          <w:b/>
          <w:lang w:val="et-EE"/>
        </w:rPr>
        <w:t>Projekti koosseis, vormistamine, kooskõlastamine  ja esitamine:</w:t>
      </w:r>
    </w:p>
    <w:p w14:paraId="16C035E8" w14:textId="77777777" w:rsidR="00B63D69" w:rsidRDefault="00B63D69" w:rsidP="00B63D69">
      <w:pPr>
        <w:pStyle w:val="ListParagraph"/>
        <w:numPr>
          <w:ilvl w:val="1"/>
          <w:numId w:val="7"/>
        </w:numPr>
        <w:rPr>
          <w:rFonts w:ascii="Cambria" w:hAnsi="Cambria"/>
          <w:lang w:val="et-EE"/>
        </w:rPr>
      </w:pPr>
      <w:r>
        <w:rPr>
          <w:rFonts w:ascii="Cambria" w:hAnsi="Cambria"/>
          <w:lang w:val="et-EE"/>
        </w:rPr>
        <w:t>p</w:t>
      </w:r>
      <w:r w:rsidRPr="005A40E1">
        <w:rPr>
          <w:rFonts w:ascii="Cambria" w:hAnsi="Cambria"/>
          <w:lang w:val="et-EE"/>
        </w:rPr>
        <w:t>rojekti sisu ja koosseis peab vastama majandus- ja taristuministri 17. juuli 2015. aasta määrusele nr 97 „Nõuded ehitusprojektile“. Ehitiste tehnilised andmed peavad vastama majandus- ja taristuministri 5. juuni 2015. aasta määrusega nr 57 „Ehitise tehniliste andmete loetelu ja arvestamise alused“ kehtestatud nõuetele. Geodeetiline alusplaan ei tohi olla vanem kui 2 aastat</w:t>
      </w:r>
      <w:r>
        <w:rPr>
          <w:rFonts w:ascii="Cambria" w:hAnsi="Cambria"/>
          <w:lang w:val="et-EE"/>
        </w:rPr>
        <w:t>;</w:t>
      </w:r>
    </w:p>
    <w:p w14:paraId="66E0B994" w14:textId="77777777" w:rsidR="00B63D69" w:rsidRDefault="00B63D69" w:rsidP="00B63D69">
      <w:pPr>
        <w:pStyle w:val="ListParagraph"/>
        <w:numPr>
          <w:ilvl w:val="1"/>
          <w:numId w:val="7"/>
        </w:numPr>
        <w:rPr>
          <w:rFonts w:ascii="Cambria" w:hAnsi="Cambria"/>
          <w:lang w:val="et-EE"/>
        </w:rPr>
      </w:pPr>
      <w:r>
        <w:rPr>
          <w:rFonts w:ascii="Cambria" w:hAnsi="Cambria"/>
          <w:lang w:val="et-EE"/>
        </w:rPr>
        <w:t>p</w:t>
      </w:r>
      <w:r w:rsidRPr="005A40E1">
        <w:rPr>
          <w:rFonts w:ascii="Cambria" w:hAnsi="Cambria"/>
          <w:lang w:val="et-EE"/>
        </w:rPr>
        <w:t>rojekt peab sisaldama lisasid, mis sisaldavad projekteerimistingimusi,</w:t>
      </w:r>
      <w:r>
        <w:rPr>
          <w:rFonts w:ascii="Cambria" w:hAnsi="Cambria"/>
          <w:lang w:val="et-EE"/>
        </w:rPr>
        <w:t xml:space="preserve"> vajalikke</w:t>
      </w:r>
      <w:r w:rsidRPr="005A40E1">
        <w:rPr>
          <w:rFonts w:ascii="Cambria" w:hAnsi="Cambria"/>
          <w:lang w:val="et-EE"/>
        </w:rPr>
        <w:t xml:space="preserve"> kooskõlastusi, võrguvaldajate tehnilisi tingimusi</w:t>
      </w:r>
      <w:r>
        <w:rPr>
          <w:rFonts w:ascii="Cambria" w:hAnsi="Cambria"/>
          <w:lang w:val="et-EE"/>
        </w:rPr>
        <w:t>;</w:t>
      </w:r>
    </w:p>
    <w:p w14:paraId="563C5ABA" w14:textId="77777777" w:rsidR="00B63D69" w:rsidRPr="00FE43BE" w:rsidRDefault="00B63D69" w:rsidP="00B63D69">
      <w:pPr>
        <w:pStyle w:val="ListParagraph"/>
        <w:numPr>
          <w:ilvl w:val="1"/>
          <w:numId w:val="7"/>
        </w:numPr>
        <w:rPr>
          <w:rFonts w:ascii="Cambria" w:hAnsi="Cambria"/>
          <w:lang w:val="et-EE"/>
        </w:rPr>
      </w:pPr>
      <w:r>
        <w:rPr>
          <w:rFonts w:ascii="Cambria" w:hAnsi="Cambria"/>
          <w:lang w:val="et-EE"/>
        </w:rPr>
        <w:t>üksikselamu p</w:t>
      </w:r>
      <w:r w:rsidRPr="00FE43BE">
        <w:rPr>
          <w:rFonts w:ascii="Cambria" w:hAnsi="Cambria"/>
          <w:lang w:val="et-EE"/>
        </w:rPr>
        <w:t>rojekti koosseisus esitada energiamärgis vastavalt kehtivatele hoone energiatõhususe miinimumnõuetele.</w:t>
      </w:r>
    </w:p>
    <w:p w14:paraId="647163FD" w14:textId="77777777" w:rsidR="00B63D69" w:rsidRPr="00EA57CC" w:rsidRDefault="00B63D69" w:rsidP="00B63D69">
      <w:pPr>
        <w:pStyle w:val="ListParagraph"/>
        <w:numPr>
          <w:ilvl w:val="1"/>
          <w:numId w:val="7"/>
        </w:numPr>
        <w:rPr>
          <w:rFonts w:ascii="Cambria" w:hAnsi="Cambria"/>
          <w:lang w:val="et-EE"/>
        </w:rPr>
      </w:pPr>
      <w:r w:rsidRPr="00EA57CC">
        <w:rPr>
          <w:rFonts w:ascii="Cambria" w:hAnsi="Cambria"/>
          <w:lang w:val="et-EE"/>
        </w:rPr>
        <w:lastRenderedPageBreak/>
        <w:t>ehitusprojekt peab olema koostatud või kontrollitud projekteerimises pädeva vastutava spetsialisti poolt või ehitusprojektide ekspertiiside tegemises pädeva spetsialisti poolt vastavalt ehitusseadustiku¹ §-le 23 ja § 24 lõike 2 punktile 2;</w:t>
      </w:r>
    </w:p>
    <w:p w14:paraId="6D15D99E" w14:textId="77777777" w:rsidR="00B63D69" w:rsidRDefault="00B63D69" w:rsidP="00B63D69">
      <w:pPr>
        <w:pStyle w:val="ListParagraph"/>
        <w:numPr>
          <w:ilvl w:val="1"/>
          <w:numId w:val="7"/>
        </w:numPr>
        <w:rPr>
          <w:rFonts w:ascii="Cambria" w:hAnsi="Cambria"/>
          <w:lang w:val="et-EE"/>
        </w:rPr>
      </w:pPr>
      <w:r>
        <w:rPr>
          <w:rFonts w:ascii="Cambria" w:hAnsi="Cambria"/>
          <w:lang w:val="et-EE"/>
        </w:rPr>
        <w:t>e</w:t>
      </w:r>
      <w:r w:rsidRPr="005A40E1">
        <w:rPr>
          <w:rFonts w:ascii="Cambria" w:hAnsi="Cambria"/>
          <w:lang w:val="et-EE"/>
        </w:rPr>
        <w:t>hitusprojekt kooskõlastada:</w:t>
      </w:r>
    </w:p>
    <w:p w14:paraId="7A4A7423" w14:textId="77777777" w:rsidR="00B63D69" w:rsidRDefault="00B63D69" w:rsidP="00B63D69">
      <w:pPr>
        <w:pStyle w:val="ListParagraph"/>
        <w:numPr>
          <w:ilvl w:val="2"/>
          <w:numId w:val="7"/>
        </w:numPr>
        <w:rPr>
          <w:rFonts w:ascii="Cambria" w:hAnsi="Cambria"/>
          <w:lang w:val="et-EE"/>
        </w:rPr>
      </w:pPr>
      <w:r w:rsidRPr="005A40E1">
        <w:rPr>
          <w:rFonts w:ascii="Cambria" w:hAnsi="Cambria"/>
          <w:lang w:val="et-EE"/>
        </w:rPr>
        <w:t>maaomanikuga / projekti tellijaga;</w:t>
      </w:r>
    </w:p>
    <w:p w14:paraId="155658BB" w14:textId="77777777" w:rsidR="00B63D69" w:rsidRDefault="00B63D69" w:rsidP="00B63D69">
      <w:pPr>
        <w:pStyle w:val="ListParagraph"/>
        <w:numPr>
          <w:ilvl w:val="2"/>
          <w:numId w:val="7"/>
        </w:numPr>
        <w:rPr>
          <w:rFonts w:ascii="Cambria" w:hAnsi="Cambria"/>
          <w:lang w:val="et-EE"/>
        </w:rPr>
      </w:pPr>
      <w:r w:rsidRPr="005A40E1">
        <w:rPr>
          <w:rFonts w:ascii="Cambria" w:hAnsi="Cambria"/>
          <w:lang w:val="et-EE"/>
        </w:rPr>
        <w:t xml:space="preserve">vajadusel tehnovõrkude valdajatega (vt pt </w:t>
      </w:r>
      <w:r w:rsidRPr="00AD378A">
        <w:rPr>
          <w:rFonts w:ascii="Cambria" w:hAnsi="Cambria"/>
          <w:lang w:val="et-EE"/>
        </w:rPr>
        <w:t>3</w:t>
      </w:r>
      <w:r w:rsidRPr="005A40E1">
        <w:rPr>
          <w:rFonts w:ascii="Cambria" w:hAnsi="Cambria"/>
          <w:lang w:val="et-EE"/>
        </w:rPr>
        <w:t>);</w:t>
      </w:r>
    </w:p>
    <w:p w14:paraId="2C96B4B5" w14:textId="77777777" w:rsidR="00B63D69" w:rsidRDefault="00B63D69" w:rsidP="00B63D69">
      <w:pPr>
        <w:pStyle w:val="ListParagraph"/>
        <w:numPr>
          <w:ilvl w:val="1"/>
          <w:numId w:val="7"/>
        </w:numPr>
        <w:rPr>
          <w:rFonts w:ascii="Cambria" w:hAnsi="Cambria"/>
          <w:lang w:val="et-EE"/>
        </w:rPr>
      </w:pPr>
      <w:r>
        <w:rPr>
          <w:rFonts w:ascii="Cambria" w:hAnsi="Cambria"/>
          <w:lang w:val="et-EE"/>
        </w:rPr>
        <w:t>e</w:t>
      </w:r>
      <w:r w:rsidRPr="005A40E1">
        <w:rPr>
          <w:rFonts w:ascii="Cambria" w:hAnsi="Cambria"/>
          <w:lang w:val="et-EE"/>
        </w:rPr>
        <w:t xml:space="preserve">hitusloa taotlemiseks tuleb ehitusloa taotlus ja nõutud kooskõlastustega ehitusprojekt esitada Saue Vallavalitsusele läbi ehitisregistri </w:t>
      </w:r>
      <w:hyperlink r:id="rId8" w:history="1">
        <w:r w:rsidRPr="006D197E">
          <w:rPr>
            <w:rStyle w:val="Hyperlink"/>
            <w:rFonts w:ascii="Cambria" w:hAnsi="Cambria"/>
            <w:lang w:val="et-EE"/>
          </w:rPr>
          <w:t>https://www.ehr.ee</w:t>
        </w:r>
      </w:hyperlink>
      <w:r>
        <w:rPr>
          <w:rFonts w:ascii="Cambria" w:hAnsi="Cambria"/>
          <w:lang w:val="et-EE"/>
        </w:rPr>
        <w:t xml:space="preserve">. </w:t>
      </w:r>
    </w:p>
    <w:p w14:paraId="2C9F5521" w14:textId="77777777" w:rsidR="00B63D69" w:rsidRDefault="00B63D69" w:rsidP="00B63D69">
      <w:pPr>
        <w:rPr>
          <w:rFonts w:ascii="Cambria" w:hAnsi="Cambria"/>
          <w:lang w:val="et-EE"/>
        </w:rPr>
      </w:pPr>
    </w:p>
    <w:p w14:paraId="726C158B" w14:textId="77777777" w:rsidR="00807CB2" w:rsidRDefault="00807CB2" w:rsidP="00B63D69">
      <w:pPr>
        <w:rPr>
          <w:rFonts w:ascii="Cambria" w:hAnsi="Cambria"/>
          <w:lang w:val="et-EE"/>
        </w:rPr>
      </w:pPr>
    </w:p>
    <w:p w14:paraId="0289ADA9" w14:textId="77777777" w:rsidR="00F1731B" w:rsidRDefault="00F1731B" w:rsidP="00F1731B">
      <w:pPr>
        <w:tabs>
          <w:tab w:val="left" w:pos="5103"/>
        </w:tabs>
        <w:rPr>
          <w:rFonts w:ascii="Cambria" w:hAnsi="Cambria"/>
          <w:lang w:val="et-EE"/>
        </w:rPr>
      </w:pPr>
      <w:r>
        <w:rPr>
          <w:rFonts w:ascii="Cambria" w:hAnsi="Cambria"/>
          <w:lang w:val="et-EE"/>
        </w:rPr>
        <w:t>(allkirjastatud digitaalselt)</w:t>
      </w:r>
      <w:r>
        <w:rPr>
          <w:rFonts w:ascii="Cambria" w:hAnsi="Cambria"/>
          <w:lang w:val="et-EE"/>
        </w:rPr>
        <w:tab/>
        <w:t>(allkirjastatud digitaalselt)</w:t>
      </w:r>
    </w:p>
    <w:p w14:paraId="76D7E15E" w14:textId="77777777" w:rsidR="00F1731B" w:rsidRDefault="00F1731B" w:rsidP="00F1731B">
      <w:pPr>
        <w:tabs>
          <w:tab w:val="left" w:pos="5184"/>
        </w:tabs>
        <w:rPr>
          <w:rFonts w:ascii="Cambria" w:hAnsi="Cambria"/>
          <w:lang w:val="et-EE"/>
        </w:rPr>
      </w:pPr>
      <w:r>
        <w:rPr>
          <w:rFonts w:ascii="Cambria" w:hAnsi="Cambria"/>
          <w:lang w:val="et-EE"/>
        </w:rPr>
        <w:t>Andres Laisk</w:t>
      </w:r>
      <w:r>
        <w:rPr>
          <w:rFonts w:ascii="Cambria" w:hAnsi="Cambria"/>
          <w:lang w:val="et-EE"/>
        </w:rPr>
        <w:tab/>
      </w:r>
      <w:r w:rsidRPr="002901DC">
        <w:rPr>
          <w:rFonts w:ascii="Cambria" w:hAnsi="Cambria"/>
          <w:lang w:val="et-EE"/>
        </w:rPr>
        <w:t>Kirsti Saar</w:t>
      </w:r>
    </w:p>
    <w:p w14:paraId="52EDBD19" w14:textId="77777777" w:rsidR="00F1731B" w:rsidRDefault="00F1731B" w:rsidP="00F1731B">
      <w:pPr>
        <w:tabs>
          <w:tab w:val="left" w:pos="5184"/>
        </w:tabs>
        <w:rPr>
          <w:rFonts w:ascii="Cambria" w:hAnsi="Cambria"/>
          <w:lang w:val="et-EE"/>
        </w:rPr>
      </w:pPr>
      <w:r>
        <w:rPr>
          <w:rFonts w:ascii="Cambria" w:hAnsi="Cambria"/>
          <w:lang w:val="et-EE"/>
        </w:rPr>
        <w:t>vallavanem</w:t>
      </w:r>
      <w:r>
        <w:rPr>
          <w:rFonts w:ascii="Cambria" w:hAnsi="Cambria"/>
          <w:lang w:val="et-EE"/>
        </w:rPr>
        <w:tab/>
      </w:r>
      <w:r w:rsidRPr="002901DC">
        <w:rPr>
          <w:rFonts w:ascii="Cambria" w:hAnsi="Cambria"/>
          <w:lang w:val="et-EE"/>
        </w:rPr>
        <w:t>vallasekretär</w:t>
      </w:r>
    </w:p>
    <w:sectPr w:rsidR="00F1731B" w:rsidSect="009C5AD4">
      <w:footerReference w:type="default" r:id="rId9"/>
      <w:headerReference w:type="first" r:id="rId10"/>
      <w:footerReference w:type="first" r:id="rId11"/>
      <w:pgSz w:w="11906" w:h="16838" w:code="9"/>
      <w:pgMar w:top="851" w:right="851" w:bottom="851" w:left="2098" w:header="243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D923D" w14:textId="77777777" w:rsidR="009C5AD4" w:rsidRDefault="009C5AD4" w:rsidP="0040672F">
      <w:pPr>
        <w:spacing w:line="240" w:lineRule="auto"/>
      </w:pPr>
      <w:r>
        <w:separator/>
      </w:r>
    </w:p>
  </w:endnote>
  <w:endnote w:type="continuationSeparator" w:id="0">
    <w:p w14:paraId="59BAB6A0" w14:textId="77777777" w:rsidR="009C5AD4" w:rsidRDefault="009C5AD4" w:rsidP="00406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ArialMT">
    <w:altName w:val="Yu Gothic"/>
    <w:panose1 w:val="00000000000000000000"/>
    <w:charset w:val="00"/>
    <w:family w:val="swiss"/>
    <w:notTrueType/>
    <w:pitch w:val="default"/>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8A325" w14:textId="35E554DA" w:rsidR="00897A33" w:rsidRPr="006F54B3" w:rsidRDefault="00897A33" w:rsidP="006E753A">
    <w:pPr>
      <w:pStyle w:val="Footer"/>
      <w:spacing w:before="0"/>
      <w:jc w:val="right"/>
      <w:rPr>
        <w:sz w:val="22"/>
      </w:rPr>
    </w:pPr>
    <w:r w:rsidRPr="006F54B3">
      <w:rPr>
        <w:sz w:val="22"/>
      </w:rPr>
      <w:fldChar w:fldCharType="begin"/>
    </w:r>
    <w:r w:rsidRPr="006F54B3">
      <w:rPr>
        <w:sz w:val="22"/>
      </w:rPr>
      <w:instrText xml:space="preserve"> PAGE   \* MERGEFORMAT </w:instrText>
    </w:r>
    <w:r w:rsidRPr="006F54B3">
      <w:rPr>
        <w:sz w:val="22"/>
      </w:rPr>
      <w:fldChar w:fldCharType="separate"/>
    </w:r>
    <w:r w:rsidR="00FE06C7">
      <w:rPr>
        <w:noProof/>
        <w:sz w:val="22"/>
      </w:rPr>
      <w:t>3</w:t>
    </w:r>
    <w:r w:rsidRPr="006F54B3">
      <w:rPr>
        <w:noProof/>
        <w:sz w:val="22"/>
      </w:rPr>
      <w:fldChar w:fldCharType="end"/>
    </w:r>
    <w:r w:rsidRPr="006F54B3">
      <w:rPr>
        <w:noProof/>
        <w:sz w:val="22"/>
      </w:rPr>
      <w:t xml:space="preserve"> (</w:t>
    </w:r>
    <w:r w:rsidRPr="006F54B3">
      <w:rPr>
        <w:noProof/>
        <w:sz w:val="22"/>
      </w:rPr>
      <w:fldChar w:fldCharType="begin"/>
    </w:r>
    <w:r w:rsidRPr="006F54B3">
      <w:rPr>
        <w:noProof/>
        <w:sz w:val="22"/>
      </w:rPr>
      <w:instrText xml:space="preserve"> NUMPAGES   \* MERGEFORMAT </w:instrText>
    </w:r>
    <w:r w:rsidRPr="006F54B3">
      <w:rPr>
        <w:noProof/>
        <w:sz w:val="22"/>
      </w:rPr>
      <w:fldChar w:fldCharType="separate"/>
    </w:r>
    <w:r w:rsidR="00FE06C7">
      <w:rPr>
        <w:noProof/>
        <w:sz w:val="22"/>
      </w:rPr>
      <w:t>5</w:t>
    </w:r>
    <w:r w:rsidRPr="006F54B3">
      <w:rPr>
        <w:noProof/>
        <w:sz w:val="22"/>
      </w:rPr>
      <w:fldChar w:fldCharType="end"/>
    </w:r>
    <w:r w:rsidRPr="006F54B3">
      <w:rPr>
        <w:noProof/>
        <w:sz w:val="22"/>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4FCA0" w14:textId="77777777" w:rsidR="00A73EFF" w:rsidRPr="00A73EFF" w:rsidRDefault="00A73EFF" w:rsidP="00A73EFF">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98BBA" w14:textId="77777777" w:rsidR="009C5AD4" w:rsidRDefault="009C5AD4" w:rsidP="0040672F">
      <w:pPr>
        <w:spacing w:line="240" w:lineRule="auto"/>
      </w:pPr>
      <w:r>
        <w:separator/>
      </w:r>
    </w:p>
  </w:footnote>
  <w:footnote w:type="continuationSeparator" w:id="0">
    <w:p w14:paraId="3D80ABB6" w14:textId="77777777" w:rsidR="009C5AD4" w:rsidRDefault="009C5AD4" w:rsidP="00406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A67E6" w14:textId="77777777" w:rsidR="0040672F" w:rsidRDefault="00941308" w:rsidP="00641774">
    <w:pPr>
      <w:pStyle w:val="Header"/>
    </w:pPr>
    <w:r w:rsidRPr="00204C14">
      <w:rPr>
        <w:noProof/>
        <w:lang w:val="et-EE" w:eastAsia="et-EE"/>
      </w:rPr>
      <w:drawing>
        <wp:anchor distT="540385" distB="360045" distL="114300" distR="114300" simplePos="0" relativeHeight="251658240" behindDoc="1" locked="0" layoutInCell="1" allowOverlap="1" wp14:anchorId="56314A1E" wp14:editId="3BF550FE">
          <wp:simplePos x="0" y="0"/>
          <wp:positionH relativeFrom="page">
            <wp:posOffset>542925</wp:posOffset>
          </wp:positionH>
          <wp:positionV relativeFrom="page">
            <wp:posOffset>542925</wp:posOffset>
          </wp:positionV>
          <wp:extent cx="2271600" cy="716400"/>
          <wp:effectExtent l="0" t="0" r="0" b="762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6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1774">
      <w:t>KORRALDUS</w:t>
    </w:r>
  </w:p>
  <w:p w14:paraId="76A0D485" w14:textId="77777777" w:rsidR="00641774" w:rsidRDefault="00641774" w:rsidP="00641774">
    <w:pPr>
      <w:pStyle w:val="Header"/>
    </w:pPr>
  </w:p>
  <w:p w14:paraId="1305D6CC" w14:textId="77777777" w:rsidR="00641774" w:rsidRDefault="00641774" w:rsidP="00641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A1257"/>
    <w:multiLevelType w:val="multilevel"/>
    <w:tmpl w:val="6FFC71D4"/>
    <w:lvl w:ilvl="0">
      <w:start w:val="1"/>
      <w:numFmt w:val="decimal"/>
      <w:lvlText w:val="%1."/>
      <w:lvlJc w:val="left"/>
      <w:pPr>
        <w:ind w:left="1065" w:hanging="705"/>
      </w:pPr>
    </w:lvl>
    <w:lvl w:ilvl="1">
      <w:start w:val="1"/>
      <w:numFmt w:val="decimal"/>
      <w:lvlText w:val="%1.%2"/>
      <w:lvlJc w:val="left"/>
      <w:pPr>
        <w:ind w:left="705" w:hanging="7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05E767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BF0317"/>
    <w:multiLevelType w:val="multilevel"/>
    <w:tmpl w:val="0ADA9C96"/>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b w:val="0"/>
      </w:rPr>
    </w:lvl>
    <w:lvl w:ilvl="2">
      <w:start w:val="1"/>
      <w:numFmt w:val="decimal"/>
      <w:lvlText w:val="%1.%2.%3."/>
      <w:lvlJc w:val="left"/>
      <w:pPr>
        <w:ind w:left="1224" w:hanging="6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6317ACF"/>
    <w:multiLevelType w:val="hybridMultilevel"/>
    <w:tmpl w:val="63065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7350A6"/>
    <w:multiLevelType w:val="multilevel"/>
    <w:tmpl w:val="1C1E15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7980C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F1112EF"/>
    <w:multiLevelType w:val="hybridMultilevel"/>
    <w:tmpl w:val="C18A7F0E"/>
    <w:lvl w:ilvl="0" w:tplc="5EBE3098">
      <w:start w:val="2"/>
      <w:numFmt w:val="bullet"/>
      <w:lvlText w:val="-"/>
      <w:lvlJc w:val="left"/>
      <w:pPr>
        <w:ind w:left="720" w:hanging="360"/>
      </w:pPr>
      <w:rPr>
        <w:rFonts w:ascii="Cambria" w:eastAsiaTheme="minorHAnsi" w:hAnsi="Cambria" w:cs="ArialMT"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0D4"/>
    <w:rsid w:val="00000599"/>
    <w:rsid w:val="000014BC"/>
    <w:rsid w:val="00001FE6"/>
    <w:rsid w:val="0000287C"/>
    <w:rsid w:val="00003962"/>
    <w:rsid w:val="00005572"/>
    <w:rsid w:val="00010C72"/>
    <w:rsid w:val="00010FC2"/>
    <w:rsid w:val="00011AEB"/>
    <w:rsid w:val="00012002"/>
    <w:rsid w:val="000130B9"/>
    <w:rsid w:val="000148A4"/>
    <w:rsid w:val="00015131"/>
    <w:rsid w:val="000167E6"/>
    <w:rsid w:val="00016965"/>
    <w:rsid w:val="0002219C"/>
    <w:rsid w:val="00023F87"/>
    <w:rsid w:val="00024252"/>
    <w:rsid w:val="00026B01"/>
    <w:rsid w:val="00027CBC"/>
    <w:rsid w:val="00031CF1"/>
    <w:rsid w:val="0003248C"/>
    <w:rsid w:val="00032E91"/>
    <w:rsid w:val="00034A49"/>
    <w:rsid w:val="0003534A"/>
    <w:rsid w:val="000359D4"/>
    <w:rsid w:val="000374BC"/>
    <w:rsid w:val="00037E42"/>
    <w:rsid w:val="000415FF"/>
    <w:rsid w:val="00042D6C"/>
    <w:rsid w:val="00042DF7"/>
    <w:rsid w:val="000430EC"/>
    <w:rsid w:val="00045B1C"/>
    <w:rsid w:val="0004686C"/>
    <w:rsid w:val="000517FA"/>
    <w:rsid w:val="000520A1"/>
    <w:rsid w:val="0005414F"/>
    <w:rsid w:val="000542A4"/>
    <w:rsid w:val="00055039"/>
    <w:rsid w:val="0005508B"/>
    <w:rsid w:val="00055417"/>
    <w:rsid w:val="000579A8"/>
    <w:rsid w:val="00057B6E"/>
    <w:rsid w:val="00061546"/>
    <w:rsid w:val="00061641"/>
    <w:rsid w:val="0006166B"/>
    <w:rsid w:val="000629C1"/>
    <w:rsid w:val="00062E45"/>
    <w:rsid w:val="000638D7"/>
    <w:rsid w:val="0006474A"/>
    <w:rsid w:val="00065BDC"/>
    <w:rsid w:val="00067B68"/>
    <w:rsid w:val="0007044E"/>
    <w:rsid w:val="00072ECB"/>
    <w:rsid w:val="0007546D"/>
    <w:rsid w:val="00075A31"/>
    <w:rsid w:val="00075E55"/>
    <w:rsid w:val="0007636E"/>
    <w:rsid w:val="00080334"/>
    <w:rsid w:val="000823E8"/>
    <w:rsid w:val="00082463"/>
    <w:rsid w:val="00082C63"/>
    <w:rsid w:val="00082FB5"/>
    <w:rsid w:val="00083A8B"/>
    <w:rsid w:val="00085635"/>
    <w:rsid w:val="00085C64"/>
    <w:rsid w:val="000864F5"/>
    <w:rsid w:val="00086542"/>
    <w:rsid w:val="00091132"/>
    <w:rsid w:val="00092D97"/>
    <w:rsid w:val="00092E3E"/>
    <w:rsid w:val="00096855"/>
    <w:rsid w:val="000968BA"/>
    <w:rsid w:val="00096F70"/>
    <w:rsid w:val="000A05F4"/>
    <w:rsid w:val="000A1F65"/>
    <w:rsid w:val="000A75B1"/>
    <w:rsid w:val="000B036D"/>
    <w:rsid w:val="000B0584"/>
    <w:rsid w:val="000B0DBB"/>
    <w:rsid w:val="000B15D5"/>
    <w:rsid w:val="000B17C8"/>
    <w:rsid w:val="000B32A5"/>
    <w:rsid w:val="000B4284"/>
    <w:rsid w:val="000B4313"/>
    <w:rsid w:val="000B63B6"/>
    <w:rsid w:val="000B6F90"/>
    <w:rsid w:val="000B7C1D"/>
    <w:rsid w:val="000C02A1"/>
    <w:rsid w:val="000C0A7E"/>
    <w:rsid w:val="000C0CDA"/>
    <w:rsid w:val="000C204E"/>
    <w:rsid w:val="000C3909"/>
    <w:rsid w:val="000D0EBC"/>
    <w:rsid w:val="000D283C"/>
    <w:rsid w:val="000D37FB"/>
    <w:rsid w:val="000D3AA5"/>
    <w:rsid w:val="000D4301"/>
    <w:rsid w:val="000D608C"/>
    <w:rsid w:val="000D76C9"/>
    <w:rsid w:val="000E027E"/>
    <w:rsid w:val="000E045D"/>
    <w:rsid w:val="000E0E76"/>
    <w:rsid w:val="000E0ED2"/>
    <w:rsid w:val="000E26C4"/>
    <w:rsid w:val="000E33FD"/>
    <w:rsid w:val="000E7967"/>
    <w:rsid w:val="000F08D7"/>
    <w:rsid w:val="000F126D"/>
    <w:rsid w:val="000F1892"/>
    <w:rsid w:val="000F1D37"/>
    <w:rsid w:val="000F4777"/>
    <w:rsid w:val="000F53C3"/>
    <w:rsid w:val="000F6C45"/>
    <w:rsid w:val="000F6D0F"/>
    <w:rsid w:val="000F7008"/>
    <w:rsid w:val="0010257E"/>
    <w:rsid w:val="0010297D"/>
    <w:rsid w:val="001038DA"/>
    <w:rsid w:val="00103A97"/>
    <w:rsid w:val="001057D3"/>
    <w:rsid w:val="00112200"/>
    <w:rsid w:val="001133E9"/>
    <w:rsid w:val="001135DC"/>
    <w:rsid w:val="00114BE5"/>
    <w:rsid w:val="00115384"/>
    <w:rsid w:val="001178C8"/>
    <w:rsid w:val="00120ACD"/>
    <w:rsid w:val="001229BF"/>
    <w:rsid w:val="00125B65"/>
    <w:rsid w:val="0012648B"/>
    <w:rsid w:val="001267BE"/>
    <w:rsid w:val="001276DF"/>
    <w:rsid w:val="0013080D"/>
    <w:rsid w:val="00130AB3"/>
    <w:rsid w:val="0013246C"/>
    <w:rsid w:val="001344F5"/>
    <w:rsid w:val="00134C7E"/>
    <w:rsid w:val="0014059E"/>
    <w:rsid w:val="00140E6C"/>
    <w:rsid w:val="001414F6"/>
    <w:rsid w:val="00144FE6"/>
    <w:rsid w:val="00151DEB"/>
    <w:rsid w:val="00153271"/>
    <w:rsid w:val="001539FA"/>
    <w:rsid w:val="00154229"/>
    <w:rsid w:val="0015441B"/>
    <w:rsid w:val="0015444F"/>
    <w:rsid w:val="00154783"/>
    <w:rsid w:val="00155B00"/>
    <w:rsid w:val="00156C39"/>
    <w:rsid w:val="00156DA6"/>
    <w:rsid w:val="00156E17"/>
    <w:rsid w:val="00162115"/>
    <w:rsid w:val="001632ED"/>
    <w:rsid w:val="00166C1D"/>
    <w:rsid w:val="0016733A"/>
    <w:rsid w:val="00171BCE"/>
    <w:rsid w:val="00171F21"/>
    <w:rsid w:val="0017309C"/>
    <w:rsid w:val="00176779"/>
    <w:rsid w:val="00182B32"/>
    <w:rsid w:val="00182BFD"/>
    <w:rsid w:val="001857CA"/>
    <w:rsid w:val="00191F9C"/>
    <w:rsid w:val="001922E7"/>
    <w:rsid w:val="00193546"/>
    <w:rsid w:val="001A0546"/>
    <w:rsid w:val="001A1253"/>
    <w:rsid w:val="001A18DF"/>
    <w:rsid w:val="001A39BE"/>
    <w:rsid w:val="001A6357"/>
    <w:rsid w:val="001A640A"/>
    <w:rsid w:val="001B1910"/>
    <w:rsid w:val="001B1A97"/>
    <w:rsid w:val="001B2477"/>
    <w:rsid w:val="001B2B0B"/>
    <w:rsid w:val="001B384B"/>
    <w:rsid w:val="001B3908"/>
    <w:rsid w:val="001B406C"/>
    <w:rsid w:val="001B5332"/>
    <w:rsid w:val="001B6ABC"/>
    <w:rsid w:val="001B77C6"/>
    <w:rsid w:val="001C04FE"/>
    <w:rsid w:val="001C0A0F"/>
    <w:rsid w:val="001C0A68"/>
    <w:rsid w:val="001C0C77"/>
    <w:rsid w:val="001C1D62"/>
    <w:rsid w:val="001C2D75"/>
    <w:rsid w:val="001C35DE"/>
    <w:rsid w:val="001C3A13"/>
    <w:rsid w:val="001C500A"/>
    <w:rsid w:val="001C521C"/>
    <w:rsid w:val="001C5818"/>
    <w:rsid w:val="001D02DB"/>
    <w:rsid w:val="001D0331"/>
    <w:rsid w:val="001D051D"/>
    <w:rsid w:val="001D1691"/>
    <w:rsid w:val="001D17F2"/>
    <w:rsid w:val="001D5ADC"/>
    <w:rsid w:val="001D710E"/>
    <w:rsid w:val="001E4D27"/>
    <w:rsid w:val="001E54F8"/>
    <w:rsid w:val="001F073A"/>
    <w:rsid w:val="001F0D3A"/>
    <w:rsid w:val="001F1C52"/>
    <w:rsid w:val="001F7443"/>
    <w:rsid w:val="00200A76"/>
    <w:rsid w:val="00201DEC"/>
    <w:rsid w:val="00201E3A"/>
    <w:rsid w:val="00201EF7"/>
    <w:rsid w:val="002026EC"/>
    <w:rsid w:val="00204C14"/>
    <w:rsid w:val="00207614"/>
    <w:rsid w:val="0021184E"/>
    <w:rsid w:val="00213347"/>
    <w:rsid w:val="00214A6A"/>
    <w:rsid w:val="0021564B"/>
    <w:rsid w:val="00217562"/>
    <w:rsid w:val="002200DD"/>
    <w:rsid w:val="00220E3D"/>
    <w:rsid w:val="002210AF"/>
    <w:rsid w:val="0022294E"/>
    <w:rsid w:val="00224009"/>
    <w:rsid w:val="0022412C"/>
    <w:rsid w:val="00225696"/>
    <w:rsid w:val="00226754"/>
    <w:rsid w:val="002267CB"/>
    <w:rsid w:val="002314AE"/>
    <w:rsid w:val="00232232"/>
    <w:rsid w:val="00232F70"/>
    <w:rsid w:val="002344CC"/>
    <w:rsid w:val="002361F0"/>
    <w:rsid w:val="002363A8"/>
    <w:rsid w:val="002379CD"/>
    <w:rsid w:val="002415FD"/>
    <w:rsid w:val="00241D70"/>
    <w:rsid w:val="0024358B"/>
    <w:rsid w:val="002446AC"/>
    <w:rsid w:val="0024501A"/>
    <w:rsid w:val="0024559B"/>
    <w:rsid w:val="0024588F"/>
    <w:rsid w:val="0024636E"/>
    <w:rsid w:val="00250A51"/>
    <w:rsid w:val="00250B8E"/>
    <w:rsid w:val="00252A6F"/>
    <w:rsid w:val="00253477"/>
    <w:rsid w:val="00254561"/>
    <w:rsid w:val="00254686"/>
    <w:rsid w:val="002556DC"/>
    <w:rsid w:val="00255CC0"/>
    <w:rsid w:val="0026132A"/>
    <w:rsid w:val="002620A1"/>
    <w:rsid w:val="002645DE"/>
    <w:rsid w:val="002659BE"/>
    <w:rsid w:val="00266DDC"/>
    <w:rsid w:val="0027021E"/>
    <w:rsid w:val="002713E3"/>
    <w:rsid w:val="00271DBA"/>
    <w:rsid w:val="00272D60"/>
    <w:rsid w:val="00273EAA"/>
    <w:rsid w:val="00274489"/>
    <w:rsid w:val="00276B46"/>
    <w:rsid w:val="00276D89"/>
    <w:rsid w:val="00277B9F"/>
    <w:rsid w:val="002807F2"/>
    <w:rsid w:val="00282137"/>
    <w:rsid w:val="002822C4"/>
    <w:rsid w:val="00283EF7"/>
    <w:rsid w:val="00285ABF"/>
    <w:rsid w:val="0028649C"/>
    <w:rsid w:val="002874A4"/>
    <w:rsid w:val="00290A12"/>
    <w:rsid w:val="00290E0E"/>
    <w:rsid w:val="00290E40"/>
    <w:rsid w:val="002919F1"/>
    <w:rsid w:val="002948C0"/>
    <w:rsid w:val="00295C09"/>
    <w:rsid w:val="002A019E"/>
    <w:rsid w:val="002A02CB"/>
    <w:rsid w:val="002A0B84"/>
    <w:rsid w:val="002A11E6"/>
    <w:rsid w:val="002A1868"/>
    <w:rsid w:val="002A20DD"/>
    <w:rsid w:val="002A21A0"/>
    <w:rsid w:val="002A3633"/>
    <w:rsid w:val="002A3996"/>
    <w:rsid w:val="002A45E6"/>
    <w:rsid w:val="002A505C"/>
    <w:rsid w:val="002A543E"/>
    <w:rsid w:val="002A5486"/>
    <w:rsid w:val="002A677D"/>
    <w:rsid w:val="002A7439"/>
    <w:rsid w:val="002B0C80"/>
    <w:rsid w:val="002B3ABC"/>
    <w:rsid w:val="002B44E2"/>
    <w:rsid w:val="002B53F8"/>
    <w:rsid w:val="002B641E"/>
    <w:rsid w:val="002C08A1"/>
    <w:rsid w:val="002C0A98"/>
    <w:rsid w:val="002C0F7C"/>
    <w:rsid w:val="002C3504"/>
    <w:rsid w:val="002C492C"/>
    <w:rsid w:val="002C6968"/>
    <w:rsid w:val="002D02C5"/>
    <w:rsid w:val="002D0E77"/>
    <w:rsid w:val="002D13B2"/>
    <w:rsid w:val="002D45B9"/>
    <w:rsid w:val="002D6B46"/>
    <w:rsid w:val="002D79E3"/>
    <w:rsid w:val="002E0FD3"/>
    <w:rsid w:val="002E3970"/>
    <w:rsid w:val="002E61AE"/>
    <w:rsid w:val="002E7C10"/>
    <w:rsid w:val="002F02B5"/>
    <w:rsid w:val="002F58D9"/>
    <w:rsid w:val="002F76EC"/>
    <w:rsid w:val="0030075A"/>
    <w:rsid w:val="00301598"/>
    <w:rsid w:val="003029A7"/>
    <w:rsid w:val="00302D3C"/>
    <w:rsid w:val="00302DEB"/>
    <w:rsid w:val="00303005"/>
    <w:rsid w:val="0030450F"/>
    <w:rsid w:val="00305DF3"/>
    <w:rsid w:val="00306FA8"/>
    <w:rsid w:val="0031046E"/>
    <w:rsid w:val="00314296"/>
    <w:rsid w:val="003148FE"/>
    <w:rsid w:val="0031503E"/>
    <w:rsid w:val="00315BF8"/>
    <w:rsid w:val="00315D96"/>
    <w:rsid w:val="00316155"/>
    <w:rsid w:val="003161E5"/>
    <w:rsid w:val="00316A75"/>
    <w:rsid w:val="00316C64"/>
    <w:rsid w:val="00321494"/>
    <w:rsid w:val="00323DD0"/>
    <w:rsid w:val="00325586"/>
    <w:rsid w:val="00326332"/>
    <w:rsid w:val="0033091F"/>
    <w:rsid w:val="00331052"/>
    <w:rsid w:val="0033332D"/>
    <w:rsid w:val="00335CF5"/>
    <w:rsid w:val="00336B4B"/>
    <w:rsid w:val="00336EE5"/>
    <w:rsid w:val="00337FF5"/>
    <w:rsid w:val="00341685"/>
    <w:rsid w:val="00342AA5"/>
    <w:rsid w:val="00343873"/>
    <w:rsid w:val="003445F0"/>
    <w:rsid w:val="0034475B"/>
    <w:rsid w:val="003454C9"/>
    <w:rsid w:val="0034666A"/>
    <w:rsid w:val="00347351"/>
    <w:rsid w:val="003515F8"/>
    <w:rsid w:val="00353C07"/>
    <w:rsid w:val="00353C53"/>
    <w:rsid w:val="00355CDE"/>
    <w:rsid w:val="0035660D"/>
    <w:rsid w:val="00357CE9"/>
    <w:rsid w:val="003619F8"/>
    <w:rsid w:val="00361B79"/>
    <w:rsid w:val="00364DDE"/>
    <w:rsid w:val="003651BF"/>
    <w:rsid w:val="003656FF"/>
    <w:rsid w:val="003663B0"/>
    <w:rsid w:val="003667C0"/>
    <w:rsid w:val="003674B0"/>
    <w:rsid w:val="00370677"/>
    <w:rsid w:val="003716CB"/>
    <w:rsid w:val="003732F7"/>
    <w:rsid w:val="00373E5C"/>
    <w:rsid w:val="003768A6"/>
    <w:rsid w:val="003805A5"/>
    <w:rsid w:val="00380B38"/>
    <w:rsid w:val="003810BE"/>
    <w:rsid w:val="003815EB"/>
    <w:rsid w:val="0038185A"/>
    <w:rsid w:val="003833E9"/>
    <w:rsid w:val="0038417D"/>
    <w:rsid w:val="0038422B"/>
    <w:rsid w:val="00385624"/>
    <w:rsid w:val="00387F77"/>
    <w:rsid w:val="003917CA"/>
    <w:rsid w:val="00391D22"/>
    <w:rsid w:val="003924AB"/>
    <w:rsid w:val="0039277F"/>
    <w:rsid w:val="003943DA"/>
    <w:rsid w:val="00396A8B"/>
    <w:rsid w:val="003A117B"/>
    <w:rsid w:val="003A1979"/>
    <w:rsid w:val="003A3487"/>
    <w:rsid w:val="003A46F7"/>
    <w:rsid w:val="003A5341"/>
    <w:rsid w:val="003A59A0"/>
    <w:rsid w:val="003A5C38"/>
    <w:rsid w:val="003A714B"/>
    <w:rsid w:val="003A78C9"/>
    <w:rsid w:val="003B042E"/>
    <w:rsid w:val="003B1165"/>
    <w:rsid w:val="003B19AE"/>
    <w:rsid w:val="003B1D59"/>
    <w:rsid w:val="003B24B0"/>
    <w:rsid w:val="003B61EB"/>
    <w:rsid w:val="003C0913"/>
    <w:rsid w:val="003C1782"/>
    <w:rsid w:val="003C20ED"/>
    <w:rsid w:val="003C289E"/>
    <w:rsid w:val="003C3E22"/>
    <w:rsid w:val="003C3EDB"/>
    <w:rsid w:val="003C41FE"/>
    <w:rsid w:val="003C4B78"/>
    <w:rsid w:val="003C6F65"/>
    <w:rsid w:val="003C72B8"/>
    <w:rsid w:val="003D2914"/>
    <w:rsid w:val="003D3AD0"/>
    <w:rsid w:val="003D4A28"/>
    <w:rsid w:val="003D5711"/>
    <w:rsid w:val="003D575E"/>
    <w:rsid w:val="003D5A0E"/>
    <w:rsid w:val="003D6F6C"/>
    <w:rsid w:val="003D7D72"/>
    <w:rsid w:val="003E070A"/>
    <w:rsid w:val="003E24A5"/>
    <w:rsid w:val="003E2557"/>
    <w:rsid w:val="003E297C"/>
    <w:rsid w:val="003E540A"/>
    <w:rsid w:val="003E5642"/>
    <w:rsid w:val="003F5203"/>
    <w:rsid w:val="00406172"/>
    <w:rsid w:val="0040672F"/>
    <w:rsid w:val="0040702E"/>
    <w:rsid w:val="00407E31"/>
    <w:rsid w:val="00412452"/>
    <w:rsid w:val="00412E4C"/>
    <w:rsid w:val="0041358C"/>
    <w:rsid w:val="004146F7"/>
    <w:rsid w:val="00415214"/>
    <w:rsid w:val="00416149"/>
    <w:rsid w:val="0042054D"/>
    <w:rsid w:val="00422E5B"/>
    <w:rsid w:val="00426CA6"/>
    <w:rsid w:val="00427085"/>
    <w:rsid w:val="00427284"/>
    <w:rsid w:val="004318AA"/>
    <w:rsid w:val="00432F1D"/>
    <w:rsid w:val="00435547"/>
    <w:rsid w:val="00436AC8"/>
    <w:rsid w:val="00442722"/>
    <w:rsid w:val="00442F56"/>
    <w:rsid w:val="004439A7"/>
    <w:rsid w:val="004447DE"/>
    <w:rsid w:val="00445F39"/>
    <w:rsid w:val="00446356"/>
    <w:rsid w:val="00447176"/>
    <w:rsid w:val="00451875"/>
    <w:rsid w:val="004535EB"/>
    <w:rsid w:val="0045393D"/>
    <w:rsid w:val="00454D82"/>
    <w:rsid w:val="004555AE"/>
    <w:rsid w:val="004602B8"/>
    <w:rsid w:val="004623A4"/>
    <w:rsid w:val="0046376B"/>
    <w:rsid w:val="004639BD"/>
    <w:rsid w:val="00465777"/>
    <w:rsid w:val="00470C10"/>
    <w:rsid w:val="00476001"/>
    <w:rsid w:val="004778A7"/>
    <w:rsid w:val="00483440"/>
    <w:rsid w:val="00483B27"/>
    <w:rsid w:val="004843F8"/>
    <w:rsid w:val="004858E1"/>
    <w:rsid w:val="004914E1"/>
    <w:rsid w:val="00492346"/>
    <w:rsid w:val="0049652D"/>
    <w:rsid w:val="00496D57"/>
    <w:rsid w:val="004A4C9A"/>
    <w:rsid w:val="004A5C89"/>
    <w:rsid w:val="004A5CC1"/>
    <w:rsid w:val="004B1184"/>
    <w:rsid w:val="004B14A2"/>
    <w:rsid w:val="004B2334"/>
    <w:rsid w:val="004B3E80"/>
    <w:rsid w:val="004B5812"/>
    <w:rsid w:val="004B6A6F"/>
    <w:rsid w:val="004B7577"/>
    <w:rsid w:val="004C18D0"/>
    <w:rsid w:val="004C3D79"/>
    <w:rsid w:val="004C3DF7"/>
    <w:rsid w:val="004C4F24"/>
    <w:rsid w:val="004C519A"/>
    <w:rsid w:val="004D0955"/>
    <w:rsid w:val="004D1143"/>
    <w:rsid w:val="004D2E5F"/>
    <w:rsid w:val="004D602F"/>
    <w:rsid w:val="004D7065"/>
    <w:rsid w:val="004D722F"/>
    <w:rsid w:val="004E1239"/>
    <w:rsid w:val="004E2713"/>
    <w:rsid w:val="004E3022"/>
    <w:rsid w:val="004E37B9"/>
    <w:rsid w:val="004E38F4"/>
    <w:rsid w:val="004E4D4A"/>
    <w:rsid w:val="004F02B7"/>
    <w:rsid w:val="004F1C85"/>
    <w:rsid w:val="004F32A7"/>
    <w:rsid w:val="004F460C"/>
    <w:rsid w:val="004F4819"/>
    <w:rsid w:val="004F4CC1"/>
    <w:rsid w:val="004F5FEC"/>
    <w:rsid w:val="004F613D"/>
    <w:rsid w:val="005012BB"/>
    <w:rsid w:val="005029C8"/>
    <w:rsid w:val="005040B0"/>
    <w:rsid w:val="00507315"/>
    <w:rsid w:val="00510F17"/>
    <w:rsid w:val="00511E2A"/>
    <w:rsid w:val="00513F13"/>
    <w:rsid w:val="0051623C"/>
    <w:rsid w:val="00521331"/>
    <w:rsid w:val="00522E76"/>
    <w:rsid w:val="0052317E"/>
    <w:rsid w:val="00527A97"/>
    <w:rsid w:val="00531857"/>
    <w:rsid w:val="0053248E"/>
    <w:rsid w:val="00532CCD"/>
    <w:rsid w:val="00533E21"/>
    <w:rsid w:val="005344C9"/>
    <w:rsid w:val="00534F7E"/>
    <w:rsid w:val="00535870"/>
    <w:rsid w:val="005376E7"/>
    <w:rsid w:val="00541063"/>
    <w:rsid w:val="00543973"/>
    <w:rsid w:val="00543C60"/>
    <w:rsid w:val="00547D6A"/>
    <w:rsid w:val="005505CC"/>
    <w:rsid w:val="0055313C"/>
    <w:rsid w:val="00553943"/>
    <w:rsid w:val="00554295"/>
    <w:rsid w:val="0055490C"/>
    <w:rsid w:val="00556CA3"/>
    <w:rsid w:val="00556EF2"/>
    <w:rsid w:val="00561B8E"/>
    <w:rsid w:val="00563001"/>
    <w:rsid w:val="00563E5D"/>
    <w:rsid w:val="005645EC"/>
    <w:rsid w:val="00564F0F"/>
    <w:rsid w:val="00570E12"/>
    <w:rsid w:val="005711E1"/>
    <w:rsid w:val="005722FC"/>
    <w:rsid w:val="0057408D"/>
    <w:rsid w:val="00574B9F"/>
    <w:rsid w:val="00575814"/>
    <w:rsid w:val="00575AF0"/>
    <w:rsid w:val="00575BEF"/>
    <w:rsid w:val="00580BA3"/>
    <w:rsid w:val="00581ABB"/>
    <w:rsid w:val="00584418"/>
    <w:rsid w:val="00584B85"/>
    <w:rsid w:val="00585715"/>
    <w:rsid w:val="0058692A"/>
    <w:rsid w:val="00586E66"/>
    <w:rsid w:val="00590115"/>
    <w:rsid w:val="00595AAF"/>
    <w:rsid w:val="00595FAD"/>
    <w:rsid w:val="00596433"/>
    <w:rsid w:val="00596D2D"/>
    <w:rsid w:val="005A2227"/>
    <w:rsid w:val="005A40E1"/>
    <w:rsid w:val="005A41F8"/>
    <w:rsid w:val="005A4D43"/>
    <w:rsid w:val="005A6415"/>
    <w:rsid w:val="005A78CC"/>
    <w:rsid w:val="005A7B79"/>
    <w:rsid w:val="005B0B92"/>
    <w:rsid w:val="005B3F9A"/>
    <w:rsid w:val="005B43CC"/>
    <w:rsid w:val="005B43F2"/>
    <w:rsid w:val="005B560E"/>
    <w:rsid w:val="005B5E59"/>
    <w:rsid w:val="005B638D"/>
    <w:rsid w:val="005B6D87"/>
    <w:rsid w:val="005C0215"/>
    <w:rsid w:val="005C0C2B"/>
    <w:rsid w:val="005C1A10"/>
    <w:rsid w:val="005C478E"/>
    <w:rsid w:val="005D0E18"/>
    <w:rsid w:val="005D44B0"/>
    <w:rsid w:val="005D6E8F"/>
    <w:rsid w:val="005D75A1"/>
    <w:rsid w:val="005D78E8"/>
    <w:rsid w:val="005D7C51"/>
    <w:rsid w:val="005E0397"/>
    <w:rsid w:val="005E1CE4"/>
    <w:rsid w:val="005E3D83"/>
    <w:rsid w:val="005E553F"/>
    <w:rsid w:val="005E57EA"/>
    <w:rsid w:val="005E6838"/>
    <w:rsid w:val="005F1743"/>
    <w:rsid w:val="005F2F04"/>
    <w:rsid w:val="005F6EB4"/>
    <w:rsid w:val="00600A1B"/>
    <w:rsid w:val="006025E0"/>
    <w:rsid w:val="00603626"/>
    <w:rsid w:val="00604540"/>
    <w:rsid w:val="00605DE7"/>
    <w:rsid w:val="00611507"/>
    <w:rsid w:val="00613265"/>
    <w:rsid w:val="0061336B"/>
    <w:rsid w:val="00613CCE"/>
    <w:rsid w:val="0061493B"/>
    <w:rsid w:val="00617AE9"/>
    <w:rsid w:val="006205A5"/>
    <w:rsid w:val="006206E7"/>
    <w:rsid w:val="00620F17"/>
    <w:rsid w:val="00622C59"/>
    <w:rsid w:val="00623D3F"/>
    <w:rsid w:val="00625595"/>
    <w:rsid w:val="006266CF"/>
    <w:rsid w:val="00630CBE"/>
    <w:rsid w:val="0063238B"/>
    <w:rsid w:val="00632DFB"/>
    <w:rsid w:val="006342FA"/>
    <w:rsid w:val="00634F1C"/>
    <w:rsid w:val="006361F9"/>
    <w:rsid w:val="00641774"/>
    <w:rsid w:val="0064294D"/>
    <w:rsid w:val="0064333B"/>
    <w:rsid w:val="00643E60"/>
    <w:rsid w:val="00646495"/>
    <w:rsid w:val="006467A9"/>
    <w:rsid w:val="00647D48"/>
    <w:rsid w:val="00651711"/>
    <w:rsid w:val="006517C0"/>
    <w:rsid w:val="006517E8"/>
    <w:rsid w:val="00651C33"/>
    <w:rsid w:val="0065303A"/>
    <w:rsid w:val="00654438"/>
    <w:rsid w:val="00655BB5"/>
    <w:rsid w:val="00656184"/>
    <w:rsid w:val="00656E1D"/>
    <w:rsid w:val="00660B85"/>
    <w:rsid w:val="0066122E"/>
    <w:rsid w:val="00661718"/>
    <w:rsid w:val="00664018"/>
    <w:rsid w:val="0066457C"/>
    <w:rsid w:val="00670025"/>
    <w:rsid w:val="006723BE"/>
    <w:rsid w:val="006725C3"/>
    <w:rsid w:val="00672A42"/>
    <w:rsid w:val="00673784"/>
    <w:rsid w:val="00674351"/>
    <w:rsid w:val="006752DA"/>
    <w:rsid w:val="006761A4"/>
    <w:rsid w:val="006761BF"/>
    <w:rsid w:val="006767CA"/>
    <w:rsid w:val="0067709F"/>
    <w:rsid w:val="00677147"/>
    <w:rsid w:val="00681457"/>
    <w:rsid w:val="00683578"/>
    <w:rsid w:val="00686A05"/>
    <w:rsid w:val="00686CB7"/>
    <w:rsid w:val="00686D1C"/>
    <w:rsid w:val="0068702F"/>
    <w:rsid w:val="00690486"/>
    <w:rsid w:val="00690529"/>
    <w:rsid w:val="00691E21"/>
    <w:rsid w:val="0069399A"/>
    <w:rsid w:val="00693FF3"/>
    <w:rsid w:val="00694630"/>
    <w:rsid w:val="00695334"/>
    <w:rsid w:val="00696050"/>
    <w:rsid w:val="006961FC"/>
    <w:rsid w:val="006A03C7"/>
    <w:rsid w:val="006A10C3"/>
    <w:rsid w:val="006A19D8"/>
    <w:rsid w:val="006A4419"/>
    <w:rsid w:val="006A4E82"/>
    <w:rsid w:val="006B0854"/>
    <w:rsid w:val="006B1A8B"/>
    <w:rsid w:val="006B2C26"/>
    <w:rsid w:val="006B323F"/>
    <w:rsid w:val="006B3C18"/>
    <w:rsid w:val="006B6404"/>
    <w:rsid w:val="006B6C25"/>
    <w:rsid w:val="006B6CDE"/>
    <w:rsid w:val="006B74CC"/>
    <w:rsid w:val="006C1D95"/>
    <w:rsid w:val="006C49EA"/>
    <w:rsid w:val="006C5C24"/>
    <w:rsid w:val="006C6195"/>
    <w:rsid w:val="006D1233"/>
    <w:rsid w:val="006D23DA"/>
    <w:rsid w:val="006D28EF"/>
    <w:rsid w:val="006D3085"/>
    <w:rsid w:val="006D377A"/>
    <w:rsid w:val="006D4AFE"/>
    <w:rsid w:val="006D4C04"/>
    <w:rsid w:val="006D5030"/>
    <w:rsid w:val="006D6C53"/>
    <w:rsid w:val="006E1607"/>
    <w:rsid w:val="006E1668"/>
    <w:rsid w:val="006E2914"/>
    <w:rsid w:val="006E2E7A"/>
    <w:rsid w:val="006E3E29"/>
    <w:rsid w:val="006E404B"/>
    <w:rsid w:val="006E753A"/>
    <w:rsid w:val="006E7D42"/>
    <w:rsid w:val="006F0115"/>
    <w:rsid w:val="006F21B4"/>
    <w:rsid w:val="006F3AA7"/>
    <w:rsid w:val="006F3E8B"/>
    <w:rsid w:val="006F3F8E"/>
    <w:rsid w:val="006F414C"/>
    <w:rsid w:val="006F474A"/>
    <w:rsid w:val="006F54B3"/>
    <w:rsid w:val="006F6147"/>
    <w:rsid w:val="006F79B4"/>
    <w:rsid w:val="006F7FAB"/>
    <w:rsid w:val="007014DE"/>
    <w:rsid w:val="007018B6"/>
    <w:rsid w:val="00704077"/>
    <w:rsid w:val="00706BD6"/>
    <w:rsid w:val="00706CB5"/>
    <w:rsid w:val="00712714"/>
    <w:rsid w:val="007135D0"/>
    <w:rsid w:val="00714900"/>
    <w:rsid w:val="00715525"/>
    <w:rsid w:val="00716617"/>
    <w:rsid w:val="007204CD"/>
    <w:rsid w:val="00722DA0"/>
    <w:rsid w:val="00723293"/>
    <w:rsid w:val="0072424D"/>
    <w:rsid w:val="007243D6"/>
    <w:rsid w:val="00726082"/>
    <w:rsid w:val="00726090"/>
    <w:rsid w:val="00726179"/>
    <w:rsid w:val="00730591"/>
    <w:rsid w:val="00731186"/>
    <w:rsid w:val="007324F0"/>
    <w:rsid w:val="00732ADF"/>
    <w:rsid w:val="0073412A"/>
    <w:rsid w:val="00734E3F"/>
    <w:rsid w:val="00735E02"/>
    <w:rsid w:val="00740CA6"/>
    <w:rsid w:val="00741EA9"/>
    <w:rsid w:val="007426FC"/>
    <w:rsid w:val="00744381"/>
    <w:rsid w:val="007446F0"/>
    <w:rsid w:val="00745E44"/>
    <w:rsid w:val="007465EE"/>
    <w:rsid w:val="00747DBA"/>
    <w:rsid w:val="00751B33"/>
    <w:rsid w:val="00752685"/>
    <w:rsid w:val="00752D51"/>
    <w:rsid w:val="00753DED"/>
    <w:rsid w:val="007554C3"/>
    <w:rsid w:val="00761AC9"/>
    <w:rsid w:val="00762938"/>
    <w:rsid w:val="007635A2"/>
    <w:rsid w:val="007648E2"/>
    <w:rsid w:val="00765706"/>
    <w:rsid w:val="00766E37"/>
    <w:rsid w:val="00770BDF"/>
    <w:rsid w:val="0077158D"/>
    <w:rsid w:val="007736DF"/>
    <w:rsid w:val="0077399A"/>
    <w:rsid w:val="00773C56"/>
    <w:rsid w:val="00775968"/>
    <w:rsid w:val="00775AE1"/>
    <w:rsid w:val="0077697E"/>
    <w:rsid w:val="00776FE2"/>
    <w:rsid w:val="00777EB7"/>
    <w:rsid w:val="00783AE0"/>
    <w:rsid w:val="00785C89"/>
    <w:rsid w:val="00786B57"/>
    <w:rsid w:val="00786F4E"/>
    <w:rsid w:val="00787030"/>
    <w:rsid w:val="00787D59"/>
    <w:rsid w:val="00793A48"/>
    <w:rsid w:val="00794E19"/>
    <w:rsid w:val="0079630C"/>
    <w:rsid w:val="007967EF"/>
    <w:rsid w:val="00796975"/>
    <w:rsid w:val="007977DC"/>
    <w:rsid w:val="007A06DF"/>
    <w:rsid w:val="007A0EB9"/>
    <w:rsid w:val="007A132D"/>
    <w:rsid w:val="007A1766"/>
    <w:rsid w:val="007A1AA2"/>
    <w:rsid w:val="007B29D9"/>
    <w:rsid w:val="007B2DB1"/>
    <w:rsid w:val="007B3E2E"/>
    <w:rsid w:val="007B5BD1"/>
    <w:rsid w:val="007B67CC"/>
    <w:rsid w:val="007C45B3"/>
    <w:rsid w:val="007C4696"/>
    <w:rsid w:val="007C5276"/>
    <w:rsid w:val="007C5313"/>
    <w:rsid w:val="007C792D"/>
    <w:rsid w:val="007D0554"/>
    <w:rsid w:val="007D1CF0"/>
    <w:rsid w:val="007D47B2"/>
    <w:rsid w:val="007D57E1"/>
    <w:rsid w:val="007D6395"/>
    <w:rsid w:val="007E05E8"/>
    <w:rsid w:val="007E2B8A"/>
    <w:rsid w:val="007E4920"/>
    <w:rsid w:val="007E723E"/>
    <w:rsid w:val="007E7B72"/>
    <w:rsid w:val="007F0093"/>
    <w:rsid w:val="007F07A3"/>
    <w:rsid w:val="007F11A4"/>
    <w:rsid w:val="007F14DA"/>
    <w:rsid w:val="007F3C65"/>
    <w:rsid w:val="007F4FD6"/>
    <w:rsid w:val="007F787D"/>
    <w:rsid w:val="00800807"/>
    <w:rsid w:val="008057E0"/>
    <w:rsid w:val="00806B64"/>
    <w:rsid w:val="00806E61"/>
    <w:rsid w:val="00807CB2"/>
    <w:rsid w:val="008134FF"/>
    <w:rsid w:val="00813FB1"/>
    <w:rsid w:val="00815B5C"/>
    <w:rsid w:val="00820E14"/>
    <w:rsid w:val="008211EB"/>
    <w:rsid w:val="00822728"/>
    <w:rsid w:val="00823BC0"/>
    <w:rsid w:val="0082580C"/>
    <w:rsid w:val="00825F3C"/>
    <w:rsid w:val="00826550"/>
    <w:rsid w:val="00827B25"/>
    <w:rsid w:val="00831070"/>
    <w:rsid w:val="00831647"/>
    <w:rsid w:val="00832914"/>
    <w:rsid w:val="00835350"/>
    <w:rsid w:val="008356EA"/>
    <w:rsid w:val="008363AA"/>
    <w:rsid w:val="0084169B"/>
    <w:rsid w:val="00843903"/>
    <w:rsid w:val="00844489"/>
    <w:rsid w:val="00844ECD"/>
    <w:rsid w:val="00845DE5"/>
    <w:rsid w:val="0084603D"/>
    <w:rsid w:val="00847F9F"/>
    <w:rsid w:val="00854D9B"/>
    <w:rsid w:val="00856026"/>
    <w:rsid w:val="00857B9F"/>
    <w:rsid w:val="00857BF4"/>
    <w:rsid w:val="00857E6D"/>
    <w:rsid w:val="00860066"/>
    <w:rsid w:val="00862928"/>
    <w:rsid w:val="00863619"/>
    <w:rsid w:val="008649A5"/>
    <w:rsid w:val="00864BD2"/>
    <w:rsid w:val="0086634E"/>
    <w:rsid w:val="00866D42"/>
    <w:rsid w:val="00867F6A"/>
    <w:rsid w:val="00870602"/>
    <w:rsid w:val="008713B6"/>
    <w:rsid w:val="0087151A"/>
    <w:rsid w:val="00871B54"/>
    <w:rsid w:val="00871E46"/>
    <w:rsid w:val="0087253E"/>
    <w:rsid w:val="00874BBC"/>
    <w:rsid w:val="008761EE"/>
    <w:rsid w:val="00876A9A"/>
    <w:rsid w:val="00876C4B"/>
    <w:rsid w:val="00877EB2"/>
    <w:rsid w:val="0088197C"/>
    <w:rsid w:val="008820C7"/>
    <w:rsid w:val="00883153"/>
    <w:rsid w:val="008835F3"/>
    <w:rsid w:val="008840E9"/>
    <w:rsid w:val="00884392"/>
    <w:rsid w:val="00884F3C"/>
    <w:rsid w:val="008863F2"/>
    <w:rsid w:val="00886C10"/>
    <w:rsid w:val="00887385"/>
    <w:rsid w:val="00887612"/>
    <w:rsid w:val="00890329"/>
    <w:rsid w:val="00891A5B"/>
    <w:rsid w:val="00891D50"/>
    <w:rsid w:val="00891DB6"/>
    <w:rsid w:val="00893E44"/>
    <w:rsid w:val="00897A33"/>
    <w:rsid w:val="008A0B83"/>
    <w:rsid w:val="008A21BB"/>
    <w:rsid w:val="008A2968"/>
    <w:rsid w:val="008A3066"/>
    <w:rsid w:val="008A42AC"/>
    <w:rsid w:val="008A5FFC"/>
    <w:rsid w:val="008A6CD6"/>
    <w:rsid w:val="008A7010"/>
    <w:rsid w:val="008B064C"/>
    <w:rsid w:val="008B0AB7"/>
    <w:rsid w:val="008B1BD3"/>
    <w:rsid w:val="008B2DBE"/>
    <w:rsid w:val="008B2E90"/>
    <w:rsid w:val="008B2F32"/>
    <w:rsid w:val="008B5058"/>
    <w:rsid w:val="008B53DE"/>
    <w:rsid w:val="008B7AC8"/>
    <w:rsid w:val="008C0127"/>
    <w:rsid w:val="008C08AF"/>
    <w:rsid w:val="008C2903"/>
    <w:rsid w:val="008C41BB"/>
    <w:rsid w:val="008C5307"/>
    <w:rsid w:val="008C7BCA"/>
    <w:rsid w:val="008D277A"/>
    <w:rsid w:val="008D42D2"/>
    <w:rsid w:val="008D454A"/>
    <w:rsid w:val="008D50E7"/>
    <w:rsid w:val="008D657D"/>
    <w:rsid w:val="008D6FD9"/>
    <w:rsid w:val="008E0CFC"/>
    <w:rsid w:val="008E28C4"/>
    <w:rsid w:val="008E28E6"/>
    <w:rsid w:val="008E3B41"/>
    <w:rsid w:val="008E5113"/>
    <w:rsid w:val="008E7967"/>
    <w:rsid w:val="008F1B46"/>
    <w:rsid w:val="008F1C8E"/>
    <w:rsid w:val="008F594E"/>
    <w:rsid w:val="0090065D"/>
    <w:rsid w:val="00902D99"/>
    <w:rsid w:val="009037A5"/>
    <w:rsid w:val="00903ED7"/>
    <w:rsid w:val="00904C95"/>
    <w:rsid w:val="009105D0"/>
    <w:rsid w:val="00910612"/>
    <w:rsid w:val="00911A3E"/>
    <w:rsid w:val="00911A8F"/>
    <w:rsid w:val="00912999"/>
    <w:rsid w:val="00914885"/>
    <w:rsid w:val="00916201"/>
    <w:rsid w:val="009200CF"/>
    <w:rsid w:val="009205FF"/>
    <w:rsid w:val="00922540"/>
    <w:rsid w:val="00924D5D"/>
    <w:rsid w:val="00925383"/>
    <w:rsid w:val="0092543A"/>
    <w:rsid w:val="009259EF"/>
    <w:rsid w:val="009269B0"/>
    <w:rsid w:val="00927606"/>
    <w:rsid w:val="009277FB"/>
    <w:rsid w:val="00931981"/>
    <w:rsid w:val="00931C18"/>
    <w:rsid w:val="00933073"/>
    <w:rsid w:val="0093387E"/>
    <w:rsid w:val="009351DA"/>
    <w:rsid w:val="009360E2"/>
    <w:rsid w:val="0094008B"/>
    <w:rsid w:val="00941308"/>
    <w:rsid w:val="00941DBA"/>
    <w:rsid w:val="0094227E"/>
    <w:rsid w:val="009430F9"/>
    <w:rsid w:val="00943434"/>
    <w:rsid w:val="00943BE3"/>
    <w:rsid w:val="009474DA"/>
    <w:rsid w:val="00952CEC"/>
    <w:rsid w:val="0095502E"/>
    <w:rsid w:val="00955732"/>
    <w:rsid w:val="00957226"/>
    <w:rsid w:val="009667CA"/>
    <w:rsid w:val="00966C57"/>
    <w:rsid w:val="00967F2B"/>
    <w:rsid w:val="0098163E"/>
    <w:rsid w:val="009821EC"/>
    <w:rsid w:val="009844E5"/>
    <w:rsid w:val="00984C73"/>
    <w:rsid w:val="0098501B"/>
    <w:rsid w:val="00985325"/>
    <w:rsid w:val="009858DC"/>
    <w:rsid w:val="00985C8E"/>
    <w:rsid w:val="009902EA"/>
    <w:rsid w:val="00991996"/>
    <w:rsid w:val="009919E1"/>
    <w:rsid w:val="00991BAD"/>
    <w:rsid w:val="00992E40"/>
    <w:rsid w:val="00993119"/>
    <w:rsid w:val="0099432D"/>
    <w:rsid w:val="00995C1B"/>
    <w:rsid w:val="00996212"/>
    <w:rsid w:val="00996BE0"/>
    <w:rsid w:val="009975A2"/>
    <w:rsid w:val="009A16CB"/>
    <w:rsid w:val="009A1D4A"/>
    <w:rsid w:val="009A2CDA"/>
    <w:rsid w:val="009A4094"/>
    <w:rsid w:val="009A50CE"/>
    <w:rsid w:val="009A5F34"/>
    <w:rsid w:val="009B0A55"/>
    <w:rsid w:val="009B0A90"/>
    <w:rsid w:val="009B30E0"/>
    <w:rsid w:val="009B4123"/>
    <w:rsid w:val="009B5B25"/>
    <w:rsid w:val="009B6552"/>
    <w:rsid w:val="009B7043"/>
    <w:rsid w:val="009B7151"/>
    <w:rsid w:val="009B716A"/>
    <w:rsid w:val="009C2A47"/>
    <w:rsid w:val="009C384E"/>
    <w:rsid w:val="009C4B3B"/>
    <w:rsid w:val="009C4FF3"/>
    <w:rsid w:val="009C5AD4"/>
    <w:rsid w:val="009C6273"/>
    <w:rsid w:val="009C7F53"/>
    <w:rsid w:val="009D1FE8"/>
    <w:rsid w:val="009D2E4C"/>
    <w:rsid w:val="009D2FD7"/>
    <w:rsid w:val="009D3E18"/>
    <w:rsid w:val="009D6B2E"/>
    <w:rsid w:val="009E3A6C"/>
    <w:rsid w:val="009E5371"/>
    <w:rsid w:val="009E551E"/>
    <w:rsid w:val="009E6025"/>
    <w:rsid w:val="009F2A08"/>
    <w:rsid w:val="009F3DC8"/>
    <w:rsid w:val="009F3FB0"/>
    <w:rsid w:val="009F3FF7"/>
    <w:rsid w:val="009F44CD"/>
    <w:rsid w:val="009F6184"/>
    <w:rsid w:val="009F62CC"/>
    <w:rsid w:val="00A01288"/>
    <w:rsid w:val="00A023C1"/>
    <w:rsid w:val="00A02412"/>
    <w:rsid w:val="00A025FB"/>
    <w:rsid w:val="00A03E0E"/>
    <w:rsid w:val="00A05E45"/>
    <w:rsid w:val="00A06598"/>
    <w:rsid w:val="00A06754"/>
    <w:rsid w:val="00A07BE1"/>
    <w:rsid w:val="00A12EE7"/>
    <w:rsid w:val="00A144BC"/>
    <w:rsid w:val="00A15D38"/>
    <w:rsid w:val="00A16025"/>
    <w:rsid w:val="00A16F5B"/>
    <w:rsid w:val="00A1742C"/>
    <w:rsid w:val="00A26761"/>
    <w:rsid w:val="00A30F7D"/>
    <w:rsid w:val="00A324C7"/>
    <w:rsid w:val="00A33661"/>
    <w:rsid w:val="00A33F88"/>
    <w:rsid w:val="00A343A0"/>
    <w:rsid w:val="00A354CD"/>
    <w:rsid w:val="00A36275"/>
    <w:rsid w:val="00A36F02"/>
    <w:rsid w:val="00A3778C"/>
    <w:rsid w:val="00A410A8"/>
    <w:rsid w:val="00A41C31"/>
    <w:rsid w:val="00A4208F"/>
    <w:rsid w:val="00A42136"/>
    <w:rsid w:val="00A42427"/>
    <w:rsid w:val="00A42F0A"/>
    <w:rsid w:val="00A4512B"/>
    <w:rsid w:val="00A45FFD"/>
    <w:rsid w:val="00A461DA"/>
    <w:rsid w:val="00A50CD6"/>
    <w:rsid w:val="00A53593"/>
    <w:rsid w:val="00A53D5C"/>
    <w:rsid w:val="00A54A01"/>
    <w:rsid w:val="00A54CF8"/>
    <w:rsid w:val="00A5629B"/>
    <w:rsid w:val="00A611FC"/>
    <w:rsid w:val="00A617E5"/>
    <w:rsid w:val="00A6200B"/>
    <w:rsid w:val="00A66106"/>
    <w:rsid w:val="00A66D85"/>
    <w:rsid w:val="00A67AF1"/>
    <w:rsid w:val="00A702E5"/>
    <w:rsid w:val="00A716CA"/>
    <w:rsid w:val="00A73EFF"/>
    <w:rsid w:val="00A74A24"/>
    <w:rsid w:val="00A75A09"/>
    <w:rsid w:val="00A75E95"/>
    <w:rsid w:val="00A76D67"/>
    <w:rsid w:val="00A77C18"/>
    <w:rsid w:val="00A801B9"/>
    <w:rsid w:val="00A80B7B"/>
    <w:rsid w:val="00A814AC"/>
    <w:rsid w:val="00A81B23"/>
    <w:rsid w:val="00A82A3E"/>
    <w:rsid w:val="00A8682B"/>
    <w:rsid w:val="00A87444"/>
    <w:rsid w:val="00A90BAE"/>
    <w:rsid w:val="00A90E3B"/>
    <w:rsid w:val="00A92F5E"/>
    <w:rsid w:val="00A958F8"/>
    <w:rsid w:val="00A96910"/>
    <w:rsid w:val="00AA1C42"/>
    <w:rsid w:val="00AA36DA"/>
    <w:rsid w:val="00AA4CC0"/>
    <w:rsid w:val="00AB0CAB"/>
    <w:rsid w:val="00AB0F7E"/>
    <w:rsid w:val="00AB17DF"/>
    <w:rsid w:val="00AB22DC"/>
    <w:rsid w:val="00AB4213"/>
    <w:rsid w:val="00AB455F"/>
    <w:rsid w:val="00AB572E"/>
    <w:rsid w:val="00AB5938"/>
    <w:rsid w:val="00AB5995"/>
    <w:rsid w:val="00AB754F"/>
    <w:rsid w:val="00AD1443"/>
    <w:rsid w:val="00AD248B"/>
    <w:rsid w:val="00AD378A"/>
    <w:rsid w:val="00AD407C"/>
    <w:rsid w:val="00AD4ED7"/>
    <w:rsid w:val="00AD5B19"/>
    <w:rsid w:val="00AD6D7C"/>
    <w:rsid w:val="00AD7378"/>
    <w:rsid w:val="00AD7E26"/>
    <w:rsid w:val="00AD7E78"/>
    <w:rsid w:val="00AE023F"/>
    <w:rsid w:val="00AE06DF"/>
    <w:rsid w:val="00AE0A17"/>
    <w:rsid w:val="00AE0B3E"/>
    <w:rsid w:val="00AE23F0"/>
    <w:rsid w:val="00AE3680"/>
    <w:rsid w:val="00AE3CE1"/>
    <w:rsid w:val="00AE42C9"/>
    <w:rsid w:val="00AE4362"/>
    <w:rsid w:val="00AF1214"/>
    <w:rsid w:val="00AF2517"/>
    <w:rsid w:val="00AF2A96"/>
    <w:rsid w:val="00AF33E2"/>
    <w:rsid w:val="00AF725A"/>
    <w:rsid w:val="00B01833"/>
    <w:rsid w:val="00B06D16"/>
    <w:rsid w:val="00B12ADE"/>
    <w:rsid w:val="00B12C55"/>
    <w:rsid w:val="00B23AFA"/>
    <w:rsid w:val="00B248D0"/>
    <w:rsid w:val="00B25D83"/>
    <w:rsid w:val="00B270C8"/>
    <w:rsid w:val="00B318D7"/>
    <w:rsid w:val="00B31D48"/>
    <w:rsid w:val="00B34C1C"/>
    <w:rsid w:val="00B3559E"/>
    <w:rsid w:val="00B3570E"/>
    <w:rsid w:val="00B35AE7"/>
    <w:rsid w:val="00B3799B"/>
    <w:rsid w:val="00B40028"/>
    <w:rsid w:val="00B40527"/>
    <w:rsid w:val="00B40A0C"/>
    <w:rsid w:val="00B40B2F"/>
    <w:rsid w:val="00B4193D"/>
    <w:rsid w:val="00B4199C"/>
    <w:rsid w:val="00B4233D"/>
    <w:rsid w:val="00B441F8"/>
    <w:rsid w:val="00B469D7"/>
    <w:rsid w:val="00B5011B"/>
    <w:rsid w:val="00B5036E"/>
    <w:rsid w:val="00B506F4"/>
    <w:rsid w:val="00B51504"/>
    <w:rsid w:val="00B528E7"/>
    <w:rsid w:val="00B53691"/>
    <w:rsid w:val="00B53A42"/>
    <w:rsid w:val="00B54087"/>
    <w:rsid w:val="00B55231"/>
    <w:rsid w:val="00B56DFA"/>
    <w:rsid w:val="00B57A8B"/>
    <w:rsid w:val="00B61BD8"/>
    <w:rsid w:val="00B63924"/>
    <w:rsid w:val="00B63D69"/>
    <w:rsid w:val="00B63F77"/>
    <w:rsid w:val="00B64670"/>
    <w:rsid w:val="00B65D54"/>
    <w:rsid w:val="00B700CA"/>
    <w:rsid w:val="00B702AF"/>
    <w:rsid w:val="00B709D7"/>
    <w:rsid w:val="00B7111F"/>
    <w:rsid w:val="00B719D1"/>
    <w:rsid w:val="00B72CD1"/>
    <w:rsid w:val="00B730BF"/>
    <w:rsid w:val="00B73D4D"/>
    <w:rsid w:val="00B7439F"/>
    <w:rsid w:val="00B74EAC"/>
    <w:rsid w:val="00B757D8"/>
    <w:rsid w:val="00B76019"/>
    <w:rsid w:val="00B769EE"/>
    <w:rsid w:val="00B779D4"/>
    <w:rsid w:val="00B807D5"/>
    <w:rsid w:val="00B859CD"/>
    <w:rsid w:val="00B87FE4"/>
    <w:rsid w:val="00B909D9"/>
    <w:rsid w:val="00B9422F"/>
    <w:rsid w:val="00B94507"/>
    <w:rsid w:val="00B960B5"/>
    <w:rsid w:val="00B967C1"/>
    <w:rsid w:val="00BA1057"/>
    <w:rsid w:val="00BA4BAF"/>
    <w:rsid w:val="00BA539D"/>
    <w:rsid w:val="00BA77EA"/>
    <w:rsid w:val="00BB18E2"/>
    <w:rsid w:val="00BB1A03"/>
    <w:rsid w:val="00BB2873"/>
    <w:rsid w:val="00BB4FBE"/>
    <w:rsid w:val="00BB709F"/>
    <w:rsid w:val="00BC0F1B"/>
    <w:rsid w:val="00BC2823"/>
    <w:rsid w:val="00BC393A"/>
    <w:rsid w:val="00BC5D38"/>
    <w:rsid w:val="00BC6976"/>
    <w:rsid w:val="00BD1609"/>
    <w:rsid w:val="00BD2645"/>
    <w:rsid w:val="00BD2681"/>
    <w:rsid w:val="00BD3116"/>
    <w:rsid w:val="00BD4EB4"/>
    <w:rsid w:val="00BD53DE"/>
    <w:rsid w:val="00BD5FFE"/>
    <w:rsid w:val="00BD7BA1"/>
    <w:rsid w:val="00BE20F8"/>
    <w:rsid w:val="00BE2AF0"/>
    <w:rsid w:val="00BE390A"/>
    <w:rsid w:val="00BE4B89"/>
    <w:rsid w:val="00BE4CDD"/>
    <w:rsid w:val="00BE519A"/>
    <w:rsid w:val="00BE5C32"/>
    <w:rsid w:val="00BE6C57"/>
    <w:rsid w:val="00BF016C"/>
    <w:rsid w:val="00BF1EA7"/>
    <w:rsid w:val="00BF24DC"/>
    <w:rsid w:val="00BF2A43"/>
    <w:rsid w:val="00BF3D18"/>
    <w:rsid w:val="00BF4838"/>
    <w:rsid w:val="00BF50FE"/>
    <w:rsid w:val="00BF53AA"/>
    <w:rsid w:val="00BF69EA"/>
    <w:rsid w:val="00C0130A"/>
    <w:rsid w:val="00C01CEE"/>
    <w:rsid w:val="00C01DAC"/>
    <w:rsid w:val="00C069B5"/>
    <w:rsid w:val="00C06CDE"/>
    <w:rsid w:val="00C070D9"/>
    <w:rsid w:val="00C074F9"/>
    <w:rsid w:val="00C11142"/>
    <w:rsid w:val="00C11384"/>
    <w:rsid w:val="00C1430C"/>
    <w:rsid w:val="00C14363"/>
    <w:rsid w:val="00C1470E"/>
    <w:rsid w:val="00C1498A"/>
    <w:rsid w:val="00C15780"/>
    <w:rsid w:val="00C16FDE"/>
    <w:rsid w:val="00C20995"/>
    <w:rsid w:val="00C2221D"/>
    <w:rsid w:val="00C22BE7"/>
    <w:rsid w:val="00C2707F"/>
    <w:rsid w:val="00C277D6"/>
    <w:rsid w:val="00C27CEE"/>
    <w:rsid w:val="00C306A1"/>
    <w:rsid w:val="00C31F9B"/>
    <w:rsid w:val="00C32A9B"/>
    <w:rsid w:val="00C336A2"/>
    <w:rsid w:val="00C350EA"/>
    <w:rsid w:val="00C353D7"/>
    <w:rsid w:val="00C4176E"/>
    <w:rsid w:val="00C4315E"/>
    <w:rsid w:val="00C4440D"/>
    <w:rsid w:val="00C47445"/>
    <w:rsid w:val="00C501C4"/>
    <w:rsid w:val="00C50D8C"/>
    <w:rsid w:val="00C5281C"/>
    <w:rsid w:val="00C529F8"/>
    <w:rsid w:val="00C53E24"/>
    <w:rsid w:val="00C551B5"/>
    <w:rsid w:val="00C555DC"/>
    <w:rsid w:val="00C55A46"/>
    <w:rsid w:val="00C55D93"/>
    <w:rsid w:val="00C55F4D"/>
    <w:rsid w:val="00C60C56"/>
    <w:rsid w:val="00C62FB4"/>
    <w:rsid w:val="00C6397F"/>
    <w:rsid w:val="00C63BEB"/>
    <w:rsid w:val="00C655B9"/>
    <w:rsid w:val="00C65D66"/>
    <w:rsid w:val="00C67E26"/>
    <w:rsid w:val="00C70B61"/>
    <w:rsid w:val="00C71B30"/>
    <w:rsid w:val="00C725AF"/>
    <w:rsid w:val="00C738A0"/>
    <w:rsid w:val="00C73F66"/>
    <w:rsid w:val="00C75860"/>
    <w:rsid w:val="00C77220"/>
    <w:rsid w:val="00C77F31"/>
    <w:rsid w:val="00C8293D"/>
    <w:rsid w:val="00C83C62"/>
    <w:rsid w:val="00C850F7"/>
    <w:rsid w:val="00C86455"/>
    <w:rsid w:val="00C87409"/>
    <w:rsid w:val="00C93136"/>
    <w:rsid w:val="00C937C8"/>
    <w:rsid w:val="00C93A8C"/>
    <w:rsid w:val="00C951F7"/>
    <w:rsid w:val="00C96F07"/>
    <w:rsid w:val="00CA0FEC"/>
    <w:rsid w:val="00CA40B9"/>
    <w:rsid w:val="00CA4C15"/>
    <w:rsid w:val="00CA6CEF"/>
    <w:rsid w:val="00CA7406"/>
    <w:rsid w:val="00CA7D20"/>
    <w:rsid w:val="00CB35D2"/>
    <w:rsid w:val="00CB4394"/>
    <w:rsid w:val="00CB4E0D"/>
    <w:rsid w:val="00CB659B"/>
    <w:rsid w:val="00CB7D61"/>
    <w:rsid w:val="00CC0E7C"/>
    <w:rsid w:val="00CC17AE"/>
    <w:rsid w:val="00CC1DB8"/>
    <w:rsid w:val="00CC2494"/>
    <w:rsid w:val="00CC27D1"/>
    <w:rsid w:val="00CC47E5"/>
    <w:rsid w:val="00CC4DFE"/>
    <w:rsid w:val="00CD043F"/>
    <w:rsid w:val="00CD05FB"/>
    <w:rsid w:val="00CD1638"/>
    <w:rsid w:val="00CD3E43"/>
    <w:rsid w:val="00CD4491"/>
    <w:rsid w:val="00CD45C8"/>
    <w:rsid w:val="00CD4FBD"/>
    <w:rsid w:val="00CD6AA5"/>
    <w:rsid w:val="00CE085E"/>
    <w:rsid w:val="00CE3428"/>
    <w:rsid w:val="00CE3A1F"/>
    <w:rsid w:val="00CE3E52"/>
    <w:rsid w:val="00CE4254"/>
    <w:rsid w:val="00CF0096"/>
    <w:rsid w:val="00CF0576"/>
    <w:rsid w:val="00CF06FF"/>
    <w:rsid w:val="00CF2D56"/>
    <w:rsid w:val="00CF3DEE"/>
    <w:rsid w:val="00CF63D8"/>
    <w:rsid w:val="00CF6BC0"/>
    <w:rsid w:val="00CF743D"/>
    <w:rsid w:val="00CF7C63"/>
    <w:rsid w:val="00D01CA5"/>
    <w:rsid w:val="00D02862"/>
    <w:rsid w:val="00D06951"/>
    <w:rsid w:val="00D0776E"/>
    <w:rsid w:val="00D13980"/>
    <w:rsid w:val="00D14364"/>
    <w:rsid w:val="00D1467F"/>
    <w:rsid w:val="00D15C90"/>
    <w:rsid w:val="00D16E7F"/>
    <w:rsid w:val="00D17120"/>
    <w:rsid w:val="00D21445"/>
    <w:rsid w:val="00D21716"/>
    <w:rsid w:val="00D21738"/>
    <w:rsid w:val="00D21F1F"/>
    <w:rsid w:val="00D2392F"/>
    <w:rsid w:val="00D301BD"/>
    <w:rsid w:val="00D30FE4"/>
    <w:rsid w:val="00D314C8"/>
    <w:rsid w:val="00D3210D"/>
    <w:rsid w:val="00D347F8"/>
    <w:rsid w:val="00D364BF"/>
    <w:rsid w:val="00D36607"/>
    <w:rsid w:val="00D36A3D"/>
    <w:rsid w:val="00D37B00"/>
    <w:rsid w:val="00D41C40"/>
    <w:rsid w:val="00D438EA"/>
    <w:rsid w:val="00D46039"/>
    <w:rsid w:val="00D46943"/>
    <w:rsid w:val="00D47226"/>
    <w:rsid w:val="00D475D4"/>
    <w:rsid w:val="00D508A1"/>
    <w:rsid w:val="00D514DF"/>
    <w:rsid w:val="00D51FF8"/>
    <w:rsid w:val="00D52BCA"/>
    <w:rsid w:val="00D54126"/>
    <w:rsid w:val="00D558B5"/>
    <w:rsid w:val="00D560E9"/>
    <w:rsid w:val="00D579F1"/>
    <w:rsid w:val="00D57B02"/>
    <w:rsid w:val="00D60447"/>
    <w:rsid w:val="00D616F5"/>
    <w:rsid w:val="00D61966"/>
    <w:rsid w:val="00D62A36"/>
    <w:rsid w:val="00D62AA2"/>
    <w:rsid w:val="00D62D33"/>
    <w:rsid w:val="00D62EC3"/>
    <w:rsid w:val="00D637AE"/>
    <w:rsid w:val="00D63AD0"/>
    <w:rsid w:val="00D6626B"/>
    <w:rsid w:val="00D66512"/>
    <w:rsid w:val="00D67367"/>
    <w:rsid w:val="00D7059E"/>
    <w:rsid w:val="00D713BF"/>
    <w:rsid w:val="00D715C4"/>
    <w:rsid w:val="00D72320"/>
    <w:rsid w:val="00D73F52"/>
    <w:rsid w:val="00D75519"/>
    <w:rsid w:val="00D82400"/>
    <w:rsid w:val="00D83588"/>
    <w:rsid w:val="00D84034"/>
    <w:rsid w:val="00D86A35"/>
    <w:rsid w:val="00D870BE"/>
    <w:rsid w:val="00D902AE"/>
    <w:rsid w:val="00D916B2"/>
    <w:rsid w:val="00D93120"/>
    <w:rsid w:val="00D948ED"/>
    <w:rsid w:val="00D94B55"/>
    <w:rsid w:val="00D951A5"/>
    <w:rsid w:val="00D960E5"/>
    <w:rsid w:val="00D96D07"/>
    <w:rsid w:val="00D96F58"/>
    <w:rsid w:val="00DA3398"/>
    <w:rsid w:val="00DA4B12"/>
    <w:rsid w:val="00DA59D6"/>
    <w:rsid w:val="00DA76CF"/>
    <w:rsid w:val="00DB1D48"/>
    <w:rsid w:val="00DB30FD"/>
    <w:rsid w:val="00DB3CE6"/>
    <w:rsid w:val="00DB5107"/>
    <w:rsid w:val="00DB7CE4"/>
    <w:rsid w:val="00DC02D7"/>
    <w:rsid w:val="00DC1C60"/>
    <w:rsid w:val="00DC1F75"/>
    <w:rsid w:val="00DC4622"/>
    <w:rsid w:val="00DC6242"/>
    <w:rsid w:val="00DC72C0"/>
    <w:rsid w:val="00DD15EB"/>
    <w:rsid w:val="00DD3308"/>
    <w:rsid w:val="00DD3640"/>
    <w:rsid w:val="00DD5A35"/>
    <w:rsid w:val="00DD60C5"/>
    <w:rsid w:val="00DE20E7"/>
    <w:rsid w:val="00DE47F2"/>
    <w:rsid w:val="00DE7400"/>
    <w:rsid w:val="00DF086B"/>
    <w:rsid w:val="00DF1685"/>
    <w:rsid w:val="00DF25A0"/>
    <w:rsid w:val="00DF474F"/>
    <w:rsid w:val="00DF6D06"/>
    <w:rsid w:val="00DF7B14"/>
    <w:rsid w:val="00E01D33"/>
    <w:rsid w:val="00E028B0"/>
    <w:rsid w:val="00E032E6"/>
    <w:rsid w:val="00E04E83"/>
    <w:rsid w:val="00E07973"/>
    <w:rsid w:val="00E07D1E"/>
    <w:rsid w:val="00E11991"/>
    <w:rsid w:val="00E1501B"/>
    <w:rsid w:val="00E164B0"/>
    <w:rsid w:val="00E1653C"/>
    <w:rsid w:val="00E1681F"/>
    <w:rsid w:val="00E176CE"/>
    <w:rsid w:val="00E17A92"/>
    <w:rsid w:val="00E21A0F"/>
    <w:rsid w:val="00E21B38"/>
    <w:rsid w:val="00E22CDC"/>
    <w:rsid w:val="00E2621E"/>
    <w:rsid w:val="00E26747"/>
    <w:rsid w:val="00E27F0A"/>
    <w:rsid w:val="00E31511"/>
    <w:rsid w:val="00E318FF"/>
    <w:rsid w:val="00E3262C"/>
    <w:rsid w:val="00E32DD1"/>
    <w:rsid w:val="00E339CC"/>
    <w:rsid w:val="00E33EDE"/>
    <w:rsid w:val="00E40506"/>
    <w:rsid w:val="00E41909"/>
    <w:rsid w:val="00E41B6A"/>
    <w:rsid w:val="00E429FC"/>
    <w:rsid w:val="00E43A4F"/>
    <w:rsid w:val="00E447D5"/>
    <w:rsid w:val="00E45A16"/>
    <w:rsid w:val="00E45D92"/>
    <w:rsid w:val="00E478DE"/>
    <w:rsid w:val="00E479C1"/>
    <w:rsid w:val="00E47C14"/>
    <w:rsid w:val="00E5009A"/>
    <w:rsid w:val="00E5010D"/>
    <w:rsid w:val="00E50A95"/>
    <w:rsid w:val="00E50F1B"/>
    <w:rsid w:val="00E516A0"/>
    <w:rsid w:val="00E5311C"/>
    <w:rsid w:val="00E533C4"/>
    <w:rsid w:val="00E53946"/>
    <w:rsid w:val="00E539FC"/>
    <w:rsid w:val="00E5632F"/>
    <w:rsid w:val="00E6140A"/>
    <w:rsid w:val="00E63061"/>
    <w:rsid w:val="00E632C6"/>
    <w:rsid w:val="00E63929"/>
    <w:rsid w:val="00E64AC5"/>
    <w:rsid w:val="00E66EF4"/>
    <w:rsid w:val="00E71B28"/>
    <w:rsid w:val="00E732D6"/>
    <w:rsid w:val="00E74B31"/>
    <w:rsid w:val="00E74FEB"/>
    <w:rsid w:val="00E75A09"/>
    <w:rsid w:val="00E76358"/>
    <w:rsid w:val="00E76BD6"/>
    <w:rsid w:val="00E82797"/>
    <w:rsid w:val="00E82DE9"/>
    <w:rsid w:val="00E830A4"/>
    <w:rsid w:val="00E83AB2"/>
    <w:rsid w:val="00E841DB"/>
    <w:rsid w:val="00E84AA4"/>
    <w:rsid w:val="00E858C6"/>
    <w:rsid w:val="00E866E6"/>
    <w:rsid w:val="00E86775"/>
    <w:rsid w:val="00E90298"/>
    <w:rsid w:val="00E91DEA"/>
    <w:rsid w:val="00E922AF"/>
    <w:rsid w:val="00E9454A"/>
    <w:rsid w:val="00E956EF"/>
    <w:rsid w:val="00E9763C"/>
    <w:rsid w:val="00EA0DFC"/>
    <w:rsid w:val="00EA150F"/>
    <w:rsid w:val="00EA1EBB"/>
    <w:rsid w:val="00EA5008"/>
    <w:rsid w:val="00EA57CC"/>
    <w:rsid w:val="00EA7CCF"/>
    <w:rsid w:val="00EB27EA"/>
    <w:rsid w:val="00EB2AAC"/>
    <w:rsid w:val="00EB3DEE"/>
    <w:rsid w:val="00EB4AB9"/>
    <w:rsid w:val="00EB7FD5"/>
    <w:rsid w:val="00EC0739"/>
    <w:rsid w:val="00EC0836"/>
    <w:rsid w:val="00EC42BF"/>
    <w:rsid w:val="00EC55D3"/>
    <w:rsid w:val="00EC586C"/>
    <w:rsid w:val="00ED11FD"/>
    <w:rsid w:val="00ED1C61"/>
    <w:rsid w:val="00ED21F9"/>
    <w:rsid w:val="00ED2425"/>
    <w:rsid w:val="00ED2A47"/>
    <w:rsid w:val="00ED36C9"/>
    <w:rsid w:val="00ED38B2"/>
    <w:rsid w:val="00ED5B71"/>
    <w:rsid w:val="00ED5D62"/>
    <w:rsid w:val="00ED7286"/>
    <w:rsid w:val="00ED7460"/>
    <w:rsid w:val="00EE2BD3"/>
    <w:rsid w:val="00EE4B3E"/>
    <w:rsid w:val="00EE4EC8"/>
    <w:rsid w:val="00EE78C9"/>
    <w:rsid w:val="00EF0BE0"/>
    <w:rsid w:val="00EF0DFE"/>
    <w:rsid w:val="00EF168A"/>
    <w:rsid w:val="00EF21CE"/>
    <w:rsid w:val="00EF299F"/>
    <w:rsid w:val="00EF37F3"/>
    <w:rsid w:val="00EF558F"/>
    <w:rsid w:val="00EF56AC"/>
    <w:rsid w:val="00EF598F"/>
    <w:rsid w:val="00F00A9C"/>
    <w:rsid w:val="00F00BF8"/>
    <w:rsid w:val="00F024EE"/>
    <w:rsid w:val="00F06CD5"/>
    <w:rsid w:val="00F06D3C"/>
    <w:rsid w:val="00F106A4"/>
    <w:rsid w:val="00F10C1B"/>
    <w:rsid w:val="00F13FB6"/>
    <w:rsid w:val="00F16ABD"/>
    <w:rsid w:val="00F1731B"/>
    <w:rsid w:val="00F17B98"/>
    <w:rsid w:val="00F2195F"/>
    <w:rsid w:val="00F228C4"/>
    <w:rsid w:val="00F23339"/>
    <w:rsid w:val="00F24712"/>
    <w:rsid w:val="00F264C8"/>
    <w:rsid w:val="00F26BCD"/>
    <w:rsid w:val="00F277EF"/>
    <w:rsid w:val="00F27E0E"/>
    <w:rsid w:val="00F301F5"/>
    <w:rsid w:val="00F3147A"/>
    <w:rsid w:val="00F31F16"/>
    <w:rsid w:val="00F3243D"/>
    <w:rsid w:val="00F34390"/>
    <w:rsid w:val="00F35A53"/>
    <w:rsid w:val="00F35BE6"/>
    <w:rsid w:val="00F36241"/>
    <w:rsid w:val="00F36902"/>
    <w:rsid w:val="00F36E8D"/>
    <w:rsid w:val="00F40539"/>
    <w:rsid w:val="00F415E6"/>
    <w:rsid w:val="00F41881"/>
    <w:rsid w:val="00F420D4"/>
    <w:rsid w:val="00F4276D"/>
    <w:rsid w:val="00F43E8E"/>
    <w:rsid w:val="00F45B33"/>
    <w:rsid w:val="00F45BB2"/>
    <w:rsid w:val="00F50D33"/>
    <w:rsid w:val="00F536C8"/>
    <w:rsid w:val="00F5444A"/>
    <w:rsid w:val="00F55018"/>
    <w:rsid w:val="00F55899"/>
    <w:rsid w:val="00F620D9"/>
    <w:rsid w:val="00F638E3"/>
    <w:rsid w:val="00F66C3C"/>
    <w:rsid w:val="00F66C9E"/>
    <w:rsid w:val="00F67354"/>
    <w:rsid w:val="00F67E23"/>
    <w:rsid w:val="00F71F2A"/>
    <w:rsid w:val="00F72023"/>
    <w:rsid w:val="00F72EE2"/>
    <w:rsid w:val="00F7453D"/>
    <w:rsid w:val="00F752BD"/>
    <w:rsid w:val="00F775B2"/>
    <w:rsid w:val="00F77B3D"/>
    <w:rsid w:val="00F829FC"/>
    <w:rsid w:val="00F83294"/>
    <w:rsid w:val="00F83380"/>
    <w:rsid w:val="00F83F4A"/>
    <w:rsid w:val="00F847A5"/>
    <w:rsid w:val="00F85B21"/>
    <w:rsid w:val="00F901C1"/>
    <w:rsid w:val="00F9181A"/>
    <w:rsid w:val="00F92117"/>
    <w:rsid w:val="00F95270"/>
    <w:rsid w:val="00F969A0"/>
    <w:rsid w:val="00FA09B0"/>
    <w:rsid w:val="00FA12B9"/>
    <w:rsid w:val="00FA2A6A"/>
    <w:rsid w:val="00FA2B75"/>
    <w:rsid w:val="00FA613A"/>
    <w:rsid w:val="00FB1C8C"/>
    <w:rsid w:val="00FB21BE"/>
    <w:rsid w:val="00FB2D98"/>
    <w:rsid w:val="00FB4B40"/>
    <w:rsid w:val="00FB579B"/>
    <w:rsid w:val="00FB5831"/>
    <w:rsid w:val="00FB5FE6"/>
    <w:rsid w:val="00FB6BE1"/>
    <w:rsid w:val="00FB7602"/>
    <w:rsid w:val="00FC07C6"/>
    <w:rsid w:val="00FC0C31"/>
    <w:rsid w:val="00FC1703"/>
    <w:rsid w:val="00FC25CF"/>
    <w:rsid w:val="00FC2CBD"/>
    <w:rsid w:val="00FC3901"/>
    <w:rsid w:val="00FC4653"/>
    <w:rsid w:val="00FC4C9B"/>
    <w:rsid w:val="00FD0F9F"/>
    <w:rsid w:val="00FD303B"/>
    <w:rsid w:val="00FE06C7"/>
    <w:rsid w:val="00FE0E99"/>
    <w:rsid w:val="00FE172B"/>
    <w:rsid w:val="00FE2001"/>
    <w:rsid w:val="00FE241C"/>
    <w:rsid w:val="00FE43BE"/>
    <w:rsid w:val="00FE47A1"/>
    <w:rsid w:val="00FE6CDB"/>
    <w:rsid w:val="00FE726A"/>
    <w:rsid w:val="00FF17B8"/>
    <w:rsid w:val="00FF61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F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80" w:lineRule="exact"/>
        <w:jc w:val="both"/>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277D6"/>
    <w:pPr>
      <w:tabs>
        <w:tab w:val="center" w:pos="4680"/>
        <w:tab w:val="right" w:pos="9360"/>
      </w:tabs>
      <w:spacing w:line="240" w:lineRule="auto"/>
    </w:pPr>
  </w:style>
  <w:style w:type="character" w:customStyle="1" w:styleId="HeaderChar">
    <w:name w:val="Header Char"/>
    <w:basedOn w:val="DefaultParagraphFont"/>
    <w:link w:val="Header"/>
    <w:uiPriority w:val="99"/>
    <w:rsid w:val="00C277D6"/>
  </w:style>
  <w:style w:type="paragraph" w:styleId="Footer">
    <w:name w:val="footer"/>
    <w:link w:val="FooterChar"/>
    <w:uiPriority w:val="99"/>
    <w:unhideWhenUsed/>
    <w:rsid w:val="003148FE"/>
    <w:pPr>
      <w:tabs>
        <w:tab w:val="left" w:pos="5783"/>
      </w:tabs>
      <w:spacing w:before="567" w:line="199" w:lineRule="auto"/>
      <w:contextualSpacing/>
    </w:pPr>
    <w:rPr>
      <w:spacing w:val="-2"/>
      <w:sz w:val="16"/>
    </w:rPr>
  </w:style>
  <w:style w:type="character" w:customStyle="1" w:styleId="FooterChar">
    <w:name w:val="Footer Char"/>
    <w:basedOn w:val="DefaultParagraphFont"/>
    <w:link w:val="Footer"/>
    <w:uiPriority w:val="99"/>
    <w:rsid w:val="003148FE"/>
    <w:rPr>
      <w:spacing w:val="-2"/>
      <w:sz w:val="16"/>
    </w:rPr>
  </w:style>
  <w:style w:type="paragraph" w:customStyle="1" w:styleId="AK">
    <w:name w:val="AK"/>
    <w:basedOn w:val="Normal"/>
    <w:qFormat/>
    <w:rsid w:val="00316155"/>
    <w:pPr>
      <w:spacing w:line="200" w:lineRule="auto"/>
    </w:pPr>
    <w:rPr>
      <w:sz w:val="16"/>
    </w:rPr>
  </w:style>
  <w:style w:type="character" w:styleId="Hyperlink">
    <w:name w:val="Hyperlink"/>
    <w:basedOn w:val="DefaultParagraphFont"/>
    <w:uiPriority w:val="99"/>
    <w:unhideWhenUsed/>
    <w:rsid w:val="00115384"/>
    <w:rPr>
      <w:color w:val="0563C1" w:themeColor="hyperlink"/>
      <w:u w:val="single"/>
    </w:rPr>
  </w:style>
  <w:style w:type="table" w:styleId="TableGrid">
    <w:name w:val="Table Grid"/>
    <w:basedOn w:val="TableNormal"/>
    <w:uiPriority w:val="39"/>
    <w:rsid w:val="00E922A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F56"/>
    <w:pPr>
      <w:ind w:left="720"/>
      <w:contextualSpacing/>
    </w:pPr>
  </w:style>
  <w:style w:type="character" w:customStyle="1" w:styleId="fontstyle01">
    <w:name w:val="fontstyle01"/>
    <w:basedOn w:val="DefaultParagraphFont"/>
    <w:rsid w:val="00C32A9B"/>
    <w:rPr>
      <w:rFonts w:ascii="Calibri" w:hAnsi="Calibri" w:cs="Calibri" w:hint="default"/>
      <w:b w:val="0"/>
      <w:bCs w:val="0"/>
      <w:i w:val="0"/>
      <w:iCs w:val="0"/>
      <w:color w:val="000000"/>
    </w:rPr>
  </w:style>
  <w:style w:type="character" w:styleId="CommentReference">
    <w:name w:val="annotation reference"/>
    <w:basedOn w:val="DefaultParagraphFont"/>
    <w:uiPriority w:val="99"/>
    <w:semiHidden/>
    <w:unhideWhenUsed/>
    <w:rsid w:val="00A87444"/>
    <w:rPr>
      <w:sz w:val="16"/>
      <w:szCs w:val="16"/>
    </w:rPr>
  </w:style>
  <w:style w:type="paragraph" w:styleId="CommentText">
    <w:name w:val="annotation text"/>
    <w:basedOn w:val="Normal"/>
    <w:link w:val="CommentTextChar"/>
    <w:uiPriority w:val="99"/>
    <w:unhideWhenUsed/>
    <w:rsid w:val="00A87444"/>
    <w:pPr>
      <w:spacing w:line="240" w:lineRule="auto"/>
    </w:pPr>
    <w:rPr>
      <w:sz w:val="20"/>
      <w:szCs w:val="20"/>
    </w:rPr>
  </w:style>
  <w:style w:type="character" w:customStyle="1" w:styleId="CommentTextChar">
    <w:name w:val="Comment Text Char"/>
    <w:basedOn w:val="DefaultParagraphFont"/>
    <w:link w:val="CommentText"/>
    <w:uiPriority w:val="99"/>
    <w:rsid w:val="00A87444"/>
    <w:rPr>
      <w:sz w:val="20"/>
      <w:szCs w:val="20"/>
    </w:rPr>
  </w:style>
  <w:style w:type="paragraph" w:styleId="CommentSubject">
    <w:name w:val="annotation subject"/>
    <w:basedOn w:val="CommentText"/>
    <w:next w:val="CommentText"/>
    <w:link w:val="CommentSubjectChar"/>
    <w:uiPriority w:val="99"/>
    <w:semiHidden/>
    <w:unhideWhenUsed/>
    <w:rsid w:val="00A87444"/>
    <w:rPr>
      <w:b/>
      <w:bCs/>
    </w:rPr>
  </w:style>
  <w:style w:type="character" w:customStyle="1" w:styleId="CommentSubjectChar">
    <w:name w:val="Comment Subject Char"/>
    <w:basedOn w:val="CommentTextChar"/>
    <w:link w:val="CommentSubject"/>
    <w:uiPriority w:val="99"/>
    <w:semiHidden/>
    <w:rsid w:val="00A87444"/>
    <w:rPr>
      <w:b/>
      <w:bCs/>
      <w:sz w:val="20"/>
      <w:szCs w:val="20"/>
    </w:rPr>
  </w:style>
  <w:style w:type="paragraph" w:styleId="Revision">
    <w:name w:val="Revision"/>
    <w:hidden/>
    <w:uiPriority w:val="99"/>
    <w:semiHidden/>
    <w:rsid w:val="009A4094"/>
    <w:pPr>
      <w:spacing w:line="240" w:lineRule="auto"/>
      <w:jc w:val="left"/>
    </w:pPr>
  </w:style>
  <w:style w:type="character" w:customStyle="1" w:styleId="UnresolvedMention">
    <w:name w:val="Unresolved Mention"/>
    <w:basedOn w:val="DefaultParagraphFont"/>
    <w:uiPriority w:val="99"/>
    <w:semiHidden/>
    <w:unhideWhenUsed/>
    <w:rsid w:val="00F50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2405">
      <w:bodyDiv w:val="1"/>
      <w:marLeft w:val="0"/>
      <w:marRight w:val="0"/>
      <w:marTop w:val="0"/>
      <w:marBottom w:val="0"/>
      <w:divBdr>
        <w:top w:val="none" w:sz="0" w:space="0" w:color="auto"/>
        <w:left w:val="none" w:sz="0" w:space="0" w:color="auto"/>
        <w:bottom w:val="none" w:sz="0" w:space="0" w:color="auto"/>
        <w:right w:val="none" w:sz="0" w:space="0" w:color="auto"/>
      </w:divBdr>
    </w:div>
    <w:div w:id="16931615">
      <w:bodyDiv w:val="1"/>
      <w:marLeft w:val="0"/>
      <w:marRight w:val="0"/>
      <w:marTop w:val="0"/>
      <w:marBottom w:val="0"/>
      <w:divBdr>
        <w:top w:val="none" w:sz="0" w:space="0" w:color="auto"/>
        <w:left w:val="none" w:sz="0" w:space="0" w:color="auto"/>
        <w:bottom w:val="none" w:sz="0" w:space="0" w:color="auto"/>
        <w:right w:val="none" w:sz="0" w:space="0" w:color="auto"/>
      </w:divBdr>
    </w:div>
    <w:div w:id="105932440">
      <w:bodyDiv w:val="1"/>
      <w:marLeft w:val="0"/>
      <w:marRight w:val="0"/>
      <w:marTop w:val="0"/>
      <w:marBottom w:val="0"/>
      <w:divBdr>
        <w:top w:val="none" w:sz="0" w:space="0" w:color="auto"/>
        <w:left w:val="none" w:sz="0" w:space="0" w:color="auto"/>
        <w:bottom w:val="none" w:sz="0" w:space="0" w:color="auto"/>
        <w:right w:val="none" w:sz="0" w:space="0" w:color="auto"/>
      </w:divBdr>
    </w:div>
    <w:div w:id="115946976">
      <w:bodyDiv w:val="1"/>
      <w:marLeft w:val="0"/>
      <w:marRight w:val="0"/>
      <w:marTop w:val="0"/>
      <w:marBottom w:val="0"/>
      <w:divBdr>
        <w:top w:val="none" w:sz="0" w:space="0" w:color="auto"/>
        <w:left w:val="none" w:sz="0" w:space="0" w:color="auto"/>
        <w:bottom w:val="none" w:sz="0" w:space="0" w:color="auto"/>
        <w:right w:val="none" w:sz="0" w:space="0" w:color="auto"/>
      </w:divBdr>
    </w:div>
    <w:div w:id="130707428">
      <w:bodyDiv w:val="1"/>
      <w:marLeft w:val="0"/>
      <w:marRight w:val="0"/>
      <w:marTop w:val="0"/>
      <w:marBottom w:val="0"/>
      <w:divBdr>
        <w:top w:val="none" w:sz="0" w:space="0" w:color="auto"/>
        <w:left w:val="none" w:sz="0" w:space="0" w:color="auto"/>
        <w:bottom w:val="none" w:sz="0" w:space="0" w:color="auto"/>
        <w:right w:val="none" w:sz="0" w:space="0" w:color="auto"/>
      </w:divBdr>
    </w:div>
    <w:div w:id="135534847">
      <w:bodyDiv w:val="1"/>
      <w:marLeft w:val="0"/>
      <w:marRight w:val="0"/>
      <w:marTop w:val="0"/>
      <w:marBottom w:val="0"/>
      <w:divBdr>
        <w:top w:val="none" w:sz="0" w:space="0" w:color="auto"/>
        <w:left w:val="none" w:sz="0" w:space="0" w:color="auto"/>
        <w:bottom w:val="none" w:sz="0" w:space="0" w:color="auto"/>
        <w:right w:val="none" w:sz="0" w:space="0" w:color="auto"/>
      </w:divBdr>
    </w:div>
    <w:div w:id="202179045">
      <w:bodyDiv w:val="1"/>
      <w:marLeft w:val="0"/>
      <w:marRight w:val="0"/>
      <w:marTop w:val="0"/>
      <w:marBottom w:val="0"/>
      <w:divBdr>
        <w:top w:val="none" w:sz="0" w:space="0" w:color="auto"/>
        <w:left w:val="none" w:sz="0" w:space="0" w:color="auto"/>
        <w:bottom w:val="none" w:sz="0" w:space="0" w:color="auto"/>
        <w:right w:val="none" w:sz="0" w:space="0" w:color="auto"/>
      </w:divBdr>
    </w:div>
    <w:div w:id="229653274">
      <w:bodyDiv w:val="1"/>
      <w:marLeft w:val="0"/>
      <w:marRight w:val="0"/>
      <w:marTop w:val="0"/>
      <w:marBottom w:val="0"/>
      <w:divBdr>
        <w:top w:val="none" w:sz="0" w:space="0" w:color="auto"/>
        <w:left w:val="none" w:sz="0" w:space="0" w:color="auto"/>
        <w:bottom w:val="none" w:sz="0" w:space="0" w:color="auto"/>
        <w:right w:val="none" w:sz="0" w:space="0" w:color="auto"/>
      </w:divBdr>
    </w:div>
    <w:div w:id="238714356">
      <w:bodyDiv w:val="1"/>
      <w:marLeft w:val="0"/>
      <w:marRight w:val="0"/>
      <w:marTop w:val="0"/>
      <w:marBottom w:val="0"/>
      <w:divBdr>
        <w:top w:val="none" w:sz="0" w:space="0" w:color="auto"/>
        <w:left w:val="none" w:sz="0" w:space="0" w:color="auto"/>
        <w:bottom w:val="none" w:sz="0" w:space="0" w:color="auto"/>
        <w:right w:val="none" w:sz="0" w:space="0" w:color="auto"/>
      </w:divBdr>
    </w:div>
    <w:div w:id="263193769">
      <w:bodyDiv w:val="1"/>
      <w:marLeft w:val="0"/>
      <w:marRight w:val="0"/>
      <w:marTop w:val="0"/>
      <w:marBottom w:val="0"/>
      <w:divBdr>
        <w:top w:val="none" w:sz="0" w:space="0" w:color="auto"/>
        <w:left w:val="none" w:sz="0" w:space="0" w:color="auto"/>
        <w:bottom w:val="none" w:sz="0" w:space="0" w:color="auto"/>
        <w:right w:val="none" w:sz="0" w:space="0" w:color="auto"/>
      </w:divBdr>
    </w:div>
    <w:div w:id="289359102">
      <w:bodyDiv w:val="1"/>
      <w:marLeft w:val="0"/>
      <w:marRight w:val="0"/>
      <w:marTop w:val="0"/>
      <w:marBottom w:val="0"/>
      <w:divBdr>
        <w:top w:val="none" w:sz="0" w:space="0" w:color="auto"/>
        <w:left w:val="none" w:sz="0" w:space="0" w:color="auto"/>
        <w:bottom w:val="none" w:sz="0" w:space="0" w:color="auto"/>
        <w:right w:val="none" w:sz="0" w:space="0" w:color="auto"/>
      </w:divBdr>
    </w:div>
    <w:div w:id="330570479">
      <w:bodyDiv w:val="1"/>
      <w:marLeft w:val="0"/>
      <w:marRight w:val="0"/>
      <w:marTop w:val="0"/>
      <w:marBottom w:val="0"/>
      <w:divBdr>
        <w:top w:val="none" w:sz="0" w:space="0" w:color="auto"/>
        <w:left w:val="none" w:sz="0" w:space="0" w:color="auto"/>
        <w:bottom w:val="none" w:sz="0" w:space="0" w:color="auto"/>
        <w:right w:val="none" w:sz="0" w:space="0" w:color="auto"/>
      </w:divBdr>
      <w:divsChild>
        <w:div w:id="1589924360">
          <w:marLeft w:val="0"/>
          <w:marRight w:val="0"/>
          <w:marTop w:val="0"/>
          <w:marBottom w:val="0"/>
          <w:divBdr>
            <w:top w:val="none" w:sz="0" w:space="0" w:color="auto"/>
            <w:left w:val="none" w:sz="0" w:space="0" w:color="auto"/>
            <w:bottom w:val="none" w:sz="0" w:space="0" w:color="auto"/>
            <w:right w:val="none" w:sz="0" w:space="0" w:color="auto"/>
          </w:divBdr>
          <w:divsChild>
            <w:div w:id="1295137165">
              <w:marLeft w:val="0"/>
              <w:marRight w:val="0"/>
              <w:marTop w:val="0"/>
              <w:marBottom w:val="0"/>
              <w:divBdr>
                <w:top w:val="none" w:sz="0" w:space="0" w:color="auto"/>
                <w:left w:val="none" w:sz="0" w:space="0" w:color="auto"/>
                <w:bottom w:val="none" w:sz="0" w:space="0" w:color="auto"/>
                <w:right w:val="none" w:sz="0" w:space="0" w:color="auto"/>
              </w:divBdr>
              <w:divsChild>
                <w:div w:id="1870529461">
                  <w:marLeft w:val="0"/>
                  <w:marRight w:val="0"/>
                  <w:marTop w:val="0"/>
                  <w:marBottom w:val="0"/>
                  <w:divBdr>
                    <w:top w:val="none" w:sz="0" w:space="0" w:color="auto"/>
                    <w:left w:val="none" w:sz="0" w:space="0" w:color="auto"/>
                    <w:bottom w:val="none" w:sz="0" w:space="0" w:color="auto"/>
                    <w:right w:val="none" w:sz="0" w:space="0" w:color="auto"/>
                  </w:divBdr>
                  <w:divsChild>
                    <w:div w:id="685446635">
                      <w:marLeft w:val="0"/>
                      <w:marRight w:val="0"/>
                      <w:marTop w:val="0"/>
                      <w:marBottom w:val="0"/>
                      <w:divBdr>
                        <w:top w:val="none" w:sz="0" w:space="0" w:color="auto"/>
                        <w:left w:val="none" w:sz="0" w:space="0" w:color="auto"/>
                        <w:bottom w:val="none" w:sz="0" w:space="0" w:color="auto"/>
                        <w:right w:val="none" w:sz="0" w:space="0" w:color="auto"/>
                      </w:divBdr>
                      <w:divsChild>
                        <w:div w:id="2120829718">
                          <w:marLeft w:val="0"/>
                          <w:marRight w:val="0"/>
                          <w:marTop w:val="15"/>
                          <w:marBottom w:val="0"/>
                          <w:divBdr>
                            <w:top w:val="none" w:sz="0" w:space="0" w:color="auto"/>
                            <w:left w:val="none" w:sz="0" w:space="0" w:color="auto"/>
                            <w:bottom w:val="none" w:sz="0" w:space="0" w:color="auto"/>
                            <w:right w:val="none" w:sz="0" w:space="0" w:color="auto"/>
                          </w:divBdr>
                          <w:divsChild>
                            <w:div w:id="131599050">
                              <w:marLeft w:val="0"/>
                              <w:marRight w:val="0"/>
                              <w:marTop w:val="0"/>
                              <w:marBottom w:val="0"/>
                              <w:divBdr>
                                <w:top w:val="none" w:sz="0" w:space="0" w:color="auto"/>
                                <w:left w:val="none" w:sz="0" w:space="0" w:color="auto"/>
                                <w:bottom w:val="none" w:sz="0" w:space="0" w:color="auto"/>
                                <w:right w:val="none" w:sz="0" w:space="0" w:color="auto"/>
                              </w:divBdr>
                              <w:divsChild>
                                <w:div w:id="905337548">
                                  <w:marLeft w:val="0"/>
                                  <w:marRight w:val="0"/>
                                  <w:marTop w:val="0"/>
                                  <w:marBottom w:val="0"/>
                                  <w:divBdr>
                                    <w:top w:val="none" w:sz="0" w:space="0" w:color="auto"/>
                                    <w:left w:val="none" w:sz="0" w:space="0" w:color="auto"/>
                                    <w:bottom w:val="none" w:sz="0" w:space="0" w:color="auto"/>
                                    <w:right w:val="none" w:sz="0" w:space="0" w:color="auto"/>
                                  </w:divBdr>
                                </w:div>
                                <w:div w:id="20038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769150">
      <w:bodyDiv w:val="1"/>
      <w:marLeft w:val="0"/>
      <w:marRight w:val="0"/>
      <w:marTop w:val="0"/>
      <w:marBottom w:val="0"/>
      <w:divBdr>
        <w:top w:val="none" w:sz="0" w:space="0" w:color="auto"/>
        <w:left w:val="none" w:sz="0" w:space="0" w:color="auto"/>
        <w:bottom w:val="none" w:sz="0" w:space="0" w:color="auto"/>
        <w:right w:val="none" w:sz="0" w:space="0" w:color="auto"/>
      </w:divBdr>
    </w:div>
    <w:div w:id="385301113">
      <w:bodyDiv w:val="1"/>
      <w:marLeft w:val="0"/>
      <w:marRight w:val="0"/>
      <w:marTop w:val="0"/>
      <w:marBottom w:val="0"/>
      <w:divBdr>
        <w:top w:val="none" w:sz="0" w:space="0" w:color="auto"/>
        <w:left w:val="none" w:sz="0" w:space="0" w:color="auto"/>
        <w:bottom w:val="none" w:sz="0" w:space="0" w:color="auto"/>
        <w:right w:val="none" w:sz="0" w:space="0" w:color="auto"/>
      </w:divBdr>
    </w:div>
    <w:div w:id="429469147">
      <w:bodyDiv w:val="1"/>
      <w:marLeft w:val="0"/>
      <w:marRight w:val="0"/>
      <w:marTop w:val="0"/>
      <w:marBottom w:val="0"/>
      <w:divBdr>
        <w:top w:val="none" w:sz="0" w:space="0" w:color="auto"/>
        <w:left w:val="none" w:sz="0" w:space="0" w:color="auto"/>
        <w:bottom w:val="none" w:sz="0" w:space="0" w:color="auto"/>
        <w:right w:val="none" w:sz="0" w:space="0" w:color="auto"/>
      </w:divBdr>
    </w:div>
    <w:div w:id="476531260">
      <w:bodyDiv w:val="1"/>
      <w:marLeft w:val="0"/>
      <w:marRight w:val="0"/>
      <w:marTop w:val="0"/>
      <w:marBottom w:val="0"/>
      <w:divBdr>
        <w:top w:val="none" w:sz="0" w:space="0" w:color="auto"/>
        <w:left w:val="none" w:sz="0" w:space="0" w:color="auto"/>
        <w:bottom w:val="none" w:sz="0" w:space="0" w:color="auto"/>
        <w:right w:val="none" w:sz="0" w:space="0" w:color="auto"/>
      </w:divBdr>
    </w:div>
    <w:div w:id="513807933">
      <w:bodyDiv w:val="1"/>
      <w:marLeft w:val="0"/>
      <w:marRight w:val="0"/>
      <w:marTop w:val="0"/>
      <w:marBottom w:val="0"/>
      <w:divBdr>
        <w:top w:val="none" w:sz="0" w:space="0" w:color="auto"/>
        <w:left w:val="none" w:sz="0" w:space="0" w:color="auto"/>
        <w:bottom w:val="none" w:sz="0" w:space="0" w:color="auto"/>
        <w:right w:val="none" w:sz="0" w:space="0" w:color="auto"/>
      </w:divBdr>
    </w:div>
    <w:div w:id="516777895">
      <w:bodyDiv w:val="1"/>
      <w:marLeft w:val="0"/>
      <w:marRight w:val="0"/>
      <w:marTop w:val="0"/>
      <w:marBottom w:val="0"/>
      <w:divBdr>
        <w:top w:val="none" w:sz="0" w:space="0" w:color="auto"/>
        <w:left w:val="none" w:sz="0" w:space="0" w:color="auto"/>
        <w:bottom w:val="none" w:sz="0" w:space="0" w:color="auto"/>
        <w:right w:val="none" w:sz="0" w:space="0" w:color="auto"/>
      </w:divBdr>
    </w:div>
    <w:div w:id="611982935">
      <w:bodyDiv w:val="1"/>
      <w:marLeft w:val="0"/>
      <w:marRight w:val="0"/>
      <w:marTop w:val="0"/>
      <w:marBottom w:val="0"/>
      <w:divBdr>
        <w:top w:val="none" w:sz="0" w:space="0" w:color="auto"/>
        <w:left w:val="none" w:sz="0" w:space="0" w:color="auto"/>
        <w:bottom w:val="none" w:sz="0" w:space="0" w:color="auto"/>
        <w:right w:val="none" w:sz="0" w:space="0" w:color="auto"/>
      </w:divBdr>
    </w:div>
    <w:div w:id="661082463">
      <w:bodyDiv w:val="1"/>
      <w:marLeft w:val="0"/>
      <w:marRight w:val="0"/>
      <w:marTop w:val="0"/>
      <w:marBottom w:val="0"/>
      <w:divBdr>
        <w:top w:val="none" w:sz="0" w:space="0" w:color="auto"/>
        <w:left w:val="none" w:sz="0" w:space="0" w:color="auto"/>
        <w:bottom w:val="none" w:sz="0" w:space="0" w:color="auto"/>
        <w:right w:val="none" w:sz="0" w:space="0" w:color="auto"/>
      </w:divBdr>
      <w:divsChild>
        <w:div w:id="1889294775">
          <w:marLeft w:val="0"/>
          <w:marRight w:val="0"/>
          <w:marTop w:val="0"/>
          <w:marBottom w:val="0"/>
          <w:divBdr>
            <w:top w:val="none" w:sz="0" w:space="0" w:color="auto"/>
            <w:left w:val="none" w:sz="0" w:space="0" w:color="auto"/>
            <w:bottom w:val="none" w:sz="0" w:space="0" w:color="auto"/>
            <w:right w:val="none" w:sz="0" w:space="0" w:color="auto"/>
          </w:divBdr>
          <w:divsChild>
            <w:div w:id="210115689">
              <w:marLeft w:val="0"/>
              <w:marRight w:val="0"/>
              <w:marTop w:val="0"/>
              <w:marBottom w:val="0"/>
              <w:divBdr>
                <w:top w:val="none" w:sz="0" w:space="0" w:color="auto"/>
                <w:left w:val="none" w:sz="0" w:space="0" w:color="auto"/>
                <w:bottom w:val="none" w:sz="0" w:space="0" w:color="auto"/>
                <w:right w:val="none" w:sz="0" w:space="0" w:color="auto"/>
              </w:divBdr>
              <w:divsChild>
                <w:div w:id="103180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93130">
      <w:bodyDiv w:val="1"/>
      <w:marLeft w:val="0"/>
      <w:marRight w:val="0"/>
      <w:marTop w:val="0"/>
      <w:marBottom w:val="0"/>
      <w:divBdr>
        <w:top w:val="none" w:sz="0" w:space="0" w:color="auto"/>
        <w:left w:val="none" w:sz="0" w:space="0" w:color="auto"/>
        <w:bottom w:val="none" w:sz="0" w:space="0" w:color="auto"/>
        <w:right w:val="none" w:sz="0" w:space="0" w:color="auto"/>
      </w:divBdr>
    </w:div>
    <w:div w:id="673999024">
      <w:bodyDiv w:val="1"/>
      <w:marLeft w:val="0"/>
      <w:marRight w:val="0"/>
      <w:marTop w:val="0"/>
      <w:marBottom w:val="0"/>
      <w:divBdr>
        <w:top w:val="none" w:sz="0" w:space="0" w:color="auto"/>
        <w:left w:val="none" w:sz="0" w:space="0" w:color="auto"/>
        <w:bottom w:val="none" w:sz="0" w:space="0" w:color="auto"/>
        <w:right w:val="none" w:sz="0" w:space="0" w:color="auto"/>
      </w:divBdr>
    </w:div>
    <w:div w:id="675352778">
      <w:bodyDiv w:val="1"/>
      <w:marLeft w:val="0"/>
      <w:marRight w:val="0"/>
      <w:marTop w:val="0"/>
      <w:marBottom w:val="0"/>
      <w:divBdr>
        <w:top w:val="none" w:sz="0" w:space="0" w:color="auto"/>
        <w:left w:val="none" w:sz="0" w:space="0" w:color="auto"/>
        <w:bottom w:val="none" w:sz="0" w:space="0" w:color="auto"/>
        <w:right w:val="none" w:sz="0" w:space="0" w:color="auto"/>
      </w:divBdr>
      <w:divsChild>
        <w:div w:id="1234386494">
          <w:marLeft w:val="0"/>
          <w:marRight w:val="0"/>
          <w:marTop w:val="0"/>
          <w:marBottom w:val="0"/>
          <w:divBdr>
            <w:top w:val="none" w:sz="0" w:space="0" w:color="auto"/>
            <w:left w:val="none" w:sz="0" w:space="0" w:color="auto"/>
            <w:bottom w:val="none" w:sz="0" w:space="0" w:color="auto"/>
            <w:right w:val="none" w:sz="0" w:space="0" w:color="auto"/>
          </w:divBdr>
          <w:divsChild>
            <w:div w:id="1595743212">
              <w:marLeft w:val="0"/>
              <w:marRight w:val="0"/>
              <w:marTop w:val="0"/>
              <w:marBottom w:val="0"/>
              <w:divBdr>
                <w:top w:val="none" w:sz="0" w:space="0" w:color="auto"/>
                <w:left w:val="none" w:sz="0" w:space="0" w:color="auto"/>
                <w:bottom w:val="none" w:sz="0" w:space="0" w:color="auto"/>
                <w:right w:val="none" w:sz="0" w:space="0" w:color="auto"/>
              </w:divBdr>
              <w:divsChild>
                <w:div w:id="20868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89297">
      <w:bodyDiv w:val="1"/>
      <w:marLeft w:val="0"/>
      <w:marRight w:val="0"/>
      <w:marTop w:val="0"/>
      <w:marBottom w:val="0"/>
      <w:divBdr>
        <w:top w:val="none" w:sz="0" w:space="0" w:color="auto"/>
        <w:left w:val="none" w:sz="0" w:space="0" w:color="auto"/>
        <w:bottom w:val="none" w:sz="0" w:space="0" w:color="auto"/>
        <w:right w:val="none" w:sz="0" w:space="0" w:color="auto"/>
      </w:divBdr>
    </w:div>
    <w:div w:id="681513605">
      <w:bodyDiv w:val="1"/>
      <w:marLeft w:val="0"/>
      <w:marRight w:val="0"/>
      <w:marTop w:val="0"/>
      <w:marBottom w:val="0"/>
      <w:divBdr>
        <w:top w:val="none" w:sz="0" w:space="0" w:color="auto"/>
        <w:left w:val="none" w:sz="0" w:space="0" w:color="auto"/>
        <w:bottom w:val="none" w:sz="0" w:space="0" w:color="auto"/>
        <w:right w:val="none" w:sz="0" w:space="0" w:color="auto"/>
      </w:divBdr>
    </w:div>
    <w:div w:id="683165347">
      <w:bodyDiv w:val="1"/>
      <w:marLeft w:val="0"/>
      <w:marRight w:val="0"/>
      <w:marTop w:val="0"/>
      <w:marBottom w:val="0"/>
      <w:divBdr>
        <w:top w:val="none" w:sz="0" w:space="0" w:color="auto"/>
        <w:left w:val="none" w:sz="0" w:space="0" w:color="auto"/>
        <w:bottom w:val="none" w:sz="0" w:space="0" w:color="auto"/>
        <w:right w:val="none" w:sz="0" w:space="0" w:color="auto"/>
      </w:divBdr>
    </w:div>
    <w:div w:id="721442957">
      <w:bodyDiv w:val="1"/>
      <w:marLeft w:val="0"/>
      <w:marRight w:val="0"/>
      <w:marTop w:val="0"/>
      <w:marBottom w:val="0"/>
      <w:divBdr>
        <w:top w:val="none" w:sz="0" w:space="0" w:color="auto"/>
        <w:left w:val="none" w:sz="0" w:space="0" w:color="auto"/>
        <w:bottom w:val="none" w:sz="0" w:space="0" w:color="auto"/>
        <w:right w:val="none" w:sz="0" w:space="0" w:color="auto"/>
      </w:divBdr>
    </w:div>
    <w:div w:id="749738589">
      <w:bodyDiv w:val="1"/>
      <w:marLeft w:val="0"/>
      <w:marRight w:val="0"/>
      <w:marTop w:val="0"/>
      <w:marBottom w:val="0"/>
      <w:divBdr>
        <w:top w:val="none" w:sz="0" w:space="0" w:color="auto"/>
        <w:left w:val="none" w:sz="0" w:space="0" w:color="auto"/>
        <w:bottom w:val="none" w:sz="0" w:space="0" w:color="auto"/>
        <w:right w:val="none" w:sz="0" w:space="0" w:color="auto"/>
      </w:divBdr>
    </w:div>
    <w:div w:id="754127327">
      <w:bodyDiv w:val="1"/>
      <w:marLeft w:val="0"/>
      <w:marRight w:val="0"/>
      <w:marTop w:val="0"/>
      <w:marBottom w:val="0"/>
      <w:divBdr>
        <w:top w:val="none" w:sz="0" w:space="0" w:color="auto"/>
        <w:left w:val="none" w:sz="0" w:space="0" w:color="auto"/>
        <w:bottom w:val="none" w:sz="0" w:space="0" w:color="auto"/>
        <w:right w:val="none" w:sz="0" w:space="0" w:color="auto"/>
      </w:divBdr>
    </w:div>
    <w:div w:id="772553848">
      <w:bodyDiv w:val="1"/>
      <w:marLeft w:val="0"/>
      <w:marRight w:val="0"/>
      <w:marTop w:val="0"/>
      <w:marBottom w:val="0"/>
      <w:divBdr>
        <w:top w:val="none" w:sz="0" w:space="0" w:color="auto"/>
        <w:left w:val="none" w:sz="0" w:space="0" w:color="auto"/>
        <w:bottom w:val="none" w:sz="0" w:space="0" w:color="auto"/>
        <w:right w:val="none" w:sz="0" w:space="0" w:color="auto"/>
      </w:divBdr>
    </w:div>
    <w:div w:id="803352941">
      <w:bodyDiv w:val="1"/>
      <w:marLeft w:val="0"/>
      <w:marRight w:val="0"/>
      <w:marTop w:val="0"/>
      <w:marBottom w:val="0"/>
      <w:divBdr>
        <w:top w:val="none" w:sz="0" w:space="0" w:color="auto"/>
        <w:left w:val="none" w:sz="0" w:space="0" w:color="auto"/>
        <w:bottom w:val="none" w:sz="0" w:space="0" w:color="auto"/>
        <w:right w:val="none" w:sz="0" w:space="0" w:color="auto"/>
      </w:divBdr>
    </w:div>
    <w:div w:id="840899111">
      <w:bodyDiv w:val="1"/>
      <w:marLeft w:val="0"/>
      <w:marRight w:val="0"/>
      <w:marTop w:val="0"/>
      <w:marBottom w:val="0"/>
      <w:divBdr>
        <w:top w:val="none" w:sz="0" w:space="0" w:color="auto"/>
        <w:left w:val="none" w:sz="0" w:space="0" w:color="auto"/>
        <w:bottom w:val="none" w:sz="0" w:space="0" w:color="auto"/>
        <w:right w:val="none" w:sz="0" w:space="0" w:color="auto"/>
      </w:divBdr>
    </w:div>
    <w:div w:id="861750072">
      <w:bodyDiv w:val="1"/>
      <w:marLeft w:val="0"/>
      <w:marRight w:val="0"/>
      <w:marTop w:val="0"/>
      <w:marBottom w:val="0"/>
      <w:divBdr>
        <w:top w:val="none" w:sz="0" w:space="0" w:color="auto"/>
        <w:left w:val="none" w:sz="0" w:space="0" w:color="auto"/>
        <w:bottom w:val="none" w:sz="0" w:space="0" w:color="auto"/>
        <w:right w:val="none" w:sz="0" w:space="0" w:color="auto"/>
      </w:divBdr>
    </w:div>
    <w:div w:id="893467723">
      <w:bodyDiv w:val="1"/>
      <w:marLeft w:val="0"/>
      <w:marRight w:val="0"/>
      <w:marTop w:val="0"/>
      <w:marBottom w:val="0"/>
      <w:divBdr>
        <w:top w:val="none" w:sz="0" w:space="0" w:color="auto"/>
        <w:left w:val="none" w:sz="0" w:space="0" w:color="auto"/>
        <w:bottom w:val="none" w:sz="0" w:space="0" w:color="auto"/>
        <w:right w:val="none" w:sz="0" w:space="0" w:color="auto"/>
      </w:divBdr>
    </w:div>
    <w:div w:id="912734879">
      <w:bodyDiv w:val="1"/>
      <w:marLeft w:val="0"/>
      <w:marRight w:val="0"/>
      <w:marTop w:val="0"/>
      <w:marBottom w:val="0"/>
      <w:divBdr>
        <w:top w:val="none" w:sz="0" w:space="0" w:color="auto"/>
        <w:left w:val="none" w:sz="0" w:space="0" w:color="auto"/>
        <w:bottom w:val="none" w:sz="0" w:space="0" w:color="auto"/>
        <w:right w:val="none" w:sz="0" w:space="0" w:color="auto"/>
      </w:divBdr>
    </w:div>
    <w:div w:id="975334955">
      <w:bodyDiv w:val="1"/>
      <w:marLeft w:val="0"/>
      <w:marRight w:val="0"/>
      <w:marTop w:val="0"/>
      <w:marBottom w:val="0"/>
      <w:divBdr>
        <w:top w:val="none" w:sz="0" w:space="0" w:color="auto"/>
        <w:left w:val="none" w:sz="0" w:space="0" w:color="auto"/>
        <w:bottom w:val="none" w:sz="0" w:space="0" w:color="auto"/>
        <w:right w:val="none" w:sz="0" w:space="0" w:color="auto"/>
      </w:divBdr>
    </w:div>
    <w:div w:id="987636229">
      <w:bodyDiv w:val="1"/>
      <w:marLeft w:val="0"/>
      <w:marRight w:val="0"/>
      <w:marTop w:val="0"/>
      <w:marBottom w:val="0"/>
      <w:divBdr>
        <w:top w:val="none" w:sz="0" w:space="0" w:color="auto"/>
        <w:left w:val="none" w:sz="0" w:space="0" w:color="auto"/>
        <w:bottom w:val="none" w:sz="0" w:space="0" w:color="auto"/>
        <w:right w:val="none" w:sz="0" w:space="0" w:color="auto"/>
      </w:divBdr>
    </w:div>
    <w:div w:id="999232045">
      <w:bodyDiv w:val="1"/>
      <w:marLeft w:val="0"/>
      <w:marRight w:val="0"/>
      <w:marTop w:val="0"/>
      <w:marBottom w:val="0"/>
      <w:divBdr>
        <w:top w:val="none" w:sz="0" w:space="0" w:color="auto"/>
        <w:left w:val="none" w:sz="0" w:space="0" w:color="auto"/>
        <w:bottom w:val="none" w:sz="0" w:space="0" w:color="auto"/>
        <w:right w:val="none" w:sz="0" w:space="0" w:color="auto"/>
      </w:divBdr>
    </w:div>
    <w:div w:id="1033380798">
      <w:bodyDiv w:val="1"/>
      <w:marLeft w:val="0"/>
      <w:marRight w:val="0"/>
      <w:marTop w:val="0"/>
      <w:marBottom w:val="0"/>
      <w:divBdr>
        <w:top w:val="none" w:sz="0" w:space="0" w:color="auto"/>
        <w:left w:val="none" w:sz="0" w:space="0" w:color="auto"/>
        <w:bottom w:val="none" w:sz="0" w:space="0" w:color="auto"/>
        <w:right w:val="none" w:sz="0" w:space="0" w:color="auto"/>
      </w:divBdr>
    </w:div>
    <w:div w:id="1073091541">
      <w:bodyDiv w:val="1"/>
      <w:marLeft w:val="0"/>
      <w:marRight w:val="0"/>
      <w:marTop w:val="0"/>
      <w:marBottom w:val="0"/>
      <w:divBdr>
        <w:top w:val="none" w:sz="0" w:space="0" w:color="auto"/>
        <w:left w:val="none" w:sz="0" w:space="0" w:color="auto"/>
        <w:bottom w:val="none" w:sz="0" w:space="0" w:color="auto"/>
        <w:right w:val="none" w:sz="0" w:space="0" w:color="auto"/>
      </w:divBdr>
    </w:div>
    <w:div w:id="1086224712">
      <w:bodyDiv w:val="1"/>
      <w:marLeft w:val="0"/>
      <w:marRight w:val="0"/>
      <w:marTop w:val="0"/>
      <w:marBottom w:val="0"/>
      <w:divBdr>
        <w:top w:val="none" w:sz="0" w:space="0" w:color="auto"/>
        <w:left w:val="none" w:sz="0" w:space="0" w:color="auto"/>
        <w:bottom w:val="none" w:sz="0" w:space="0" w:color="auto"/>
        <w:right w:val="none" w:sz="0" w:space="0" w:color="auto"/>
      </w:divBdr>
    </w:div>
    <w:div w:id="1094546966">
      <w:bodyDiv w:val="1"/>
      <w:marLeft w:val="0"/>
      <w:marRight w:val="0"/>
      <w:marTop w:val="0"/>
      <w:marBottom w:val="0"/>
      <w:divBdr>
        <w:top w:val="none" w:sz="0" w:space="0" w:color="auto"/>
        <w:left w:val="none" w:sz="0" w:space="0" w:color="auto"/>
        <w:bottom w:val="none" w:sz="0" w:space="0" w:color="auto"/>
        <w:right w:val="none" w:sz="0" w:space="0" w:color="auto"/>
      </w:divBdr>
    </w:div>
    <w:div w:id="1120686999">
      <w:bodyDiv w:val="1"/>
      <w:marLeft w:val="0"/>
      <w:marRight w:val="0"/>
      <w:marTop w:val="0"/>
      <w:marBottom w:val="0"/>
      <w:divBdr>
        <w:top w:val="none" w:sz="0" w:space="0" w:color="auto"/>
        <w:left w:val="none" w:sz="0" w:space="0" w:color="auto"/>
        <w:bottom w:val="none" w:sz="0" w:space="0" w:color="auto"/>
        <w:right w:val="none" w:sz="0" w:space="0" w:color="auto"/>
      </w:divBdr>
    </w:div>
    <w:div w:id="1145319338">
      <w:bodyDiv w:val="1"/>
      <w:marLeft w:val="0"/>
      <w:marRight w:val="0"/>
      <w:marTop w:val="0"/>
      <w:marBottom w:val="0"/>
      <w:divBdr>
        <w:top w:val="none" w:sz="0" w:space="0" w:color="auto"/>
        <w:left w:val="none" w:sz="0" w:space="0" w:color="auto"/>
        <w:bottom w:val="none" w:sz="0" w:space="0" w:color="auto"/>
        <w:right w:val="none" w:sz="0" w:space="0" w:color="auto"/>
      </w:divBdr>
    </w:div>
    <w:div w:id="1150945173">
      <w:bodyDiv w:val="1"/>
      <w:marLeft w:val="0"/>
      <w:marRight w:val="0"/>
      <w:marTop w:val="0"/>
      <w:marBottom w:val="0"/>
      <w:divBdr>
        <w:top w:val="none" w:sz="0" w:space="0" w:color="auto"/>
        <w:left w:val="none" w:sz="0" w:space="0" w:color="auto"/>
        <w:bottom w:val="none" w:sz="0" w:space="0" w:color="auto"/>
        <w:right w:val="none" w:sz="0" w:space="0" w:color="auto"/>
      </w:divBdr>
    </w:div>
    <w:div w:id="1202203470">
      <w:bodyDiv w:val="1"/>
      <w:marLeft w:val="0"/>
      <w:marRight w:val="0"/>
      <w:marTop w:val="0"/>
      <w:marBottom w:val="0"/>
      <w:divBdr>
        <w:top w:val="none" w:sz="0" w:space="0" w:color="auto"/>
        <w:left w:val="none" w:sz="0" w:space="0" w:color="auto"/>
        <w:bottom w:val="none" w:sz="0" w:space="0" w:color="auto"/>
        <w:right w:val="none" w:sz="0" w:space="0" w:color="auto"/>
      </w:divBdr>
    </w:div>
    <w:div w:id="1215044425">
      <w:bodyDiv w:val="1"/>
      <w:marLeft w:val="0"/>
      <w:marRight w:val="0"/>
      <w:marTop w:val="0"/>
      <w:marBottom w:val="0"/>
      <w:divBdr>
        <w:top w:val="none" w:sz="0" w:space="0" w:color="auto"/>
        <w:left w:val="none" w:sz="0" w:space="0" w:color="auto"/>
        <w:bottom w:val="none" w:sz="0" w:space="0" w:color="auto"/>
        <w:right w:val="none" w:sz="0" w:space="0" w:color="auto"/>
      </w:divBdr>
    </w:div>
    <w:div w:id="1286110185">
      <w:bodyDiv w:val="1"/>
      <w:marLeft w:val="0"/>
      <w:marRight w:val="0"/>
      <w:marTop w:val="0"/>
      <w:marBottom w:val="0"/>
      <w:divBdr>
        <w:top w:val="none" w:sz="0" w:space="0" w:color="auto"/>
        <w:left w:val="none" w:sz="0" w:space="0" w:color="auto"/>
        <w:bottom w:val="none" w:sz="0" w:space="0" w:color="auto"/>
        <w:right w:val="none" w:sz="0" w:space="0" w:color="auto"/>
      </w:divBdr>
    </w:div>
    <w:div w:id="1295404084">
      <w:bodyDiv w:val="1"/>
      <w:marLeft w:val="0"/>
      <w:marRight w:val="0"/>
      <w:marTop w:val="0"/>
      <w:marBottom w:val="0"/>
      <w:divBdr>
        <w:top w:val="none" w:sz="0" w:space="0" w:color="auto"/>
        <w:left w:val="none" w:sz="0" w:space="0" w:color="auto"/>
        <w:bottom w:val="none" w:sz="0" w:space="0" w:color="auto"/>
        <w:right w:val="none" w:sz="0" w:space="0" w:color="auto"/>
      </w:divBdr>
    </w:div>
    <w:div w:id="1359157189">
      <w:bodyDiv w:val="1"/>
      <w:marLeft w:val="0"/>
      <w:marRight w:val="0"/>
      <w:marTop w:val="0"/>
      <w:marBottom w:val="0"/>
      <w:divBdr>
        <w:top w:val="none" w:sz="0" w:space="0" w:color="auto"/>
        <w:left w:val="none" w:sz="0" w:space="0" w:color="auto"/>
        <w:bottom w:val="none" w:sz="0" w:space="0" w:color="auto"/>
        <w:right w:val="none" w:sz="0" w:space="0" w:color="auto"/>
      </w:divBdr>
      <w:divsChild>
        <w:div w:id="358703751">
          <w:marLeft w:val="0"/>
          <w:marRight w:val="0"/>
          <w:marTop w:val="0"/>
          <w:marBottom w:val="0"/>
          <w:divBdr>
            <w:top w:val="none" w:sz="0" w:space="0" w:color="auto"/>
            <w:left w:val="none" w:sz="0" w:space="0" w:color="auto"/>
            <w:bottom w:val="none" w:sz="0" w:space="0" w:color="auto"/>
            <w:right w:val="none" w:sz="0" w:space="0" w:color="auto"/>
          </w:divBdr>
        </w:div>
        <w:div w:id="1974750092">
          <w:marLeft w:val="0"/>
          <w:marRight w:val="0"/>
          <w:marTop w:val="0"/>
          <w:marBottom w:val="0"/>
          <w:divBdr>
            <w:top w:val="none" w:sz="0" w:space="0" w:color="auto"/>
            <w:left w:val="none" w:sz="0" w:space="0" w:color="auto"/>
            <w:bottom w:val="none" w:sz="0" w:space="0" w:color="auto"/>
            <w:right w:val="none" w:sz="0" w:space="0" w:color="auto"/>
          </w:divBdr>
        </w:div>
        <w:div w:id="1359771380">
          <w:marLeft w:val="0"/>
          <w:marRight w:val="0"/>
          <w:marTop w:val="0"/>
          <w:marBottom w:val="0"/>
          <w:divBdr>
            <w:top w:val="none" w:sz="0" w:space="0" w:color="auto"/>
            <w:left w:val="none" w:sz="0" w:space="0" w:color="auto"/>
            <w:bottom w:val="none" w:sz="0" w:space="0" w:color="auto"/>
            <w:right w:val="none" w:sz="0" w:space="0" w:color="auto"/>
          </w:divBdr>
        </w:div>
        <w:div w:id="206449895">
          <w:marLeft w:val="0"/>
          <w:marRight w:val="0"/>
          <w:marTop w:val="0"/>
          <w:marBottom w:val="0"/>
          <w:divBdr>
            <w:top w:val="none" w:sz="0" w:space="0" w:color="auto"/>
            <w:left w:val="none" w:sz="0" w:space="0" w:color="auto"/>
            <w:bottom w:val="none" w:sz="0" w:space="0" w:color="auto"/>
            <w:right w:val="none" w:sz="0" w:space="0" w:color="auto"/>
          </w:divBdr>
        </w:div>
        <w:div w:id="518083996">
          <w:marLeft w:val="0"/>
          <w:marRight w:val="0"/>
          <w:marTop w:val="0"/>
          <w:marBottom w:val="0"/>
          <w:divBdr>
            <w:top w:val="none" w:sz="0" w:space="0" w:color="auto"/>
            <w:left w:val="none" w:sz="0" w:space="0" w:color="auto"/>
            <w:bottom w:val="none" w:sz="0" w:space="0" w:color="auto"/>
            <w:right w:val="none" w:sz="0" w:space="0" w:color="auto"/>
          </w:divBdr>
        </w:div>
      </w:divsChild>
    </w:div>
    <w:div w:id="1370644625">
      <w:bodyDiv w:val="1"/>
      <w:marLeft w:val="0"/>
      <w:marRight w:val="0"/>
      <w:marTop w:val="0"/>
      <w:marBottom w:val="0"/>
      <w:divBdr>
        <w:top w:val="none" w:sz="0" w:space="0" w:color="auto"/>
        <w:left w:val="none" w:sz="0" w:space="0" w:color="auto"/>
        <w:bottom w:val="none" w:sz="0" w:space="0" w:color="auto"/>
        <w:right w:val="none" w:sz="0" w:space="0" w:color="auto"/>
      </w:divBdr>
    </w:div>
    <w:div w:id="1384065979">
      <w:bodyDiv w:val="1"/>
      <w:marLeft w:val="0"/>
      <w:marRight w:val="0"/>
      <w:marTop w:val="0"/>
      <w:marBottom w:val="0"/>
      <w:divBdr>
        <w:top w:val="none" w:sz="0" w:space="0" w:color="auto"/>
        <w:left w:val="none" w:sz="0" w:space="0" w:color="auto"/>
        <w:bottom w:val="none" w:sz="0" w:space="0" w:color="auto"/>
        <w:right w:val="none" w:sz="0" w:space="0" w:color="auto"/>
      </w:divBdr>
      <w:divsChild>
        <w:div w:id="1157304266">
          <w:marLeft w:val="0"/>
          <w:marRight w:val="0"/>
          <w:marTop w:val="0"/>
          <w:marBottom w:val="0"/>
          <w:divBdr>
            <w:top w:val="none" w:sz="0" w:space="0" w:color="auto"/>
            <w:left w:val="none" w:sz="0" w:space="0" w:color="auto"/>
            <w:bottom w:val="none" w:sz="0" w:space="0" w:color="auto"/>
            <w:right w:val="none" w:sz="0" w:space="0" w:color="auto"/>
          </w:divBdr>
          <w:divsChild>
            <w:div w:id="9130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9324">
      <w:bodyDiv w:val="1"/>
      <w:marLeft w:val="0"/>
      <w:marRight w:val="0"/>
      <w:marTop w:val="0"/>
      <w:marBottom w:val="0"/>
      <w:divBdr>
        <w:top w:val="none" w:sz="0" w:space="0" w:color="auto"/>
        <w:left w:val="none" w:sz="0" w:space="0" w:color="auto"/>
        <w:bottom w:val="none" w:sz="0" w:space="0" w:color="auto"/>
        <w:right w:val="none" w:sz="0" w:space="0" w:color="auto"/>
      </w:divBdr>
    </w:div>
    <w:div w:id="1445266982">
      <w:bodyDiv w:val="1"/>
      <w:marLeft w:val="0"/>
      <w:marRight w:val="0"/>
      <w:marTop w:val="0"/>
      <w:marBottom w:val="0"/>
      <w:divBdr>
        <w:top w:val="none" w:sz="0" w:space="0" w:color="auto"/>
        <w:left w:val="none" w:sz="0" w:space="0" w:color="auto"/>
        <w:bottom w:val="none" w:sz="0" w:space="0" w:color="auto"/>
        <w:right w:val="none" w:sz="0" w:space="0" w:color="auto"/>
      </w:divBdr>
    </w:div>
    <w:div w:id="1513907866">
      <w:bodyDiv w:val="1"/>
      <w:marLeft w:val="0"/>
      <w:marRight w:val="0"/>
      <w:marTop w:val="0"/>
      <w:marBottom w:val="0"/>
      <w:divBdr>
        <w:top w:val="none" w:sz="0" w:space="0" w:color="auto"/>
        <w:left w:val="none" w:sz="0" w:space="0" w:color="auto"/>
        <w:bottom w:val="none" w:sz="0" w:space="0" w:color="auto"/>
        <w:right w:val="none" w:sz="0" w:space="0" w:color="auto"/>
      </w:divBdr>
    </w:div>
    <w:div w:id="1515921952">
      <w:bodyDiv w:val="1"/>
      <w:marLeft w:val="0"/>
      <w:marRight w:val="0"/>
      <w:marTop w:val="0"/>
      <w:marBottom w:val="0"/>
      <w:divBdr>
        <w:top w:val="none" w:sz="0" w:space="0" w:color="auto"/>
        <w:left w:val="none" w:sz="0" w:space="0" w:color="auto"/>
        <w:bottom w:val="none" w:sz="0" w:space="0" w:color="auto"/>
        <w:right w:val="none" w:sz="0" w:space="0" w:color="auto"/>
      </w:divBdr>
    </w:div>
    <w:div w:id="1619415570">
      <w:bodyDiv w:val="1"/>
      <w:marLeft w:val="0"/>
      <w:marRight w:val="0"/>
      <w:marTop w:val="0"/>
      <w:marBottom w:val="0"/>
      <w:divBdr>
        <w:top w:val="none" w:sz="0" w:space="0" w:color="auto"/>
        <w:left w:val="none" w:sz="0" w:space="0" w:color="auto"/>
        <w:bottom w:val="none" w:sz="0" w:space="0" w:color="auto"/>
        <w:right w:val="none" w:sz="0" w:space="0" w:color="auto"/>
      </w:divBdr>
    </w:div>
    <w:div w:id="1629162989">
      <w:bodyDiv w:val="1"/>
      <w:marLeft w:val="0"/>
      <w:marRight w:val="0"/>
      <w:marTop w:val="0"/>
      <w:marBottom w:val="0"/>
      <w:divBdr>
        <w:top w:val="none" w:sz="0" w:space="0" w:color="auto"/>
        <w:left w:val="none" w:sz="0" w:space="0" w:color="auto"/>
        <w:bottom w:val="none" w:sz="0" w:space="0" w:color="auto"/>
        <w:right w:val="none" w:sz="0" w:space="0" w:color="auto"/>
      </w:divBdr>
    </w:div>
    <w:div w:id="1657109980">
      <w:bodyDiv w:val="1"/>
      <w:marLeft w:val="0"/>
      <w:marRight w:val="0"/>
      <w:marTop w:val="0"/>
      <w:marBottom w:val="0"/>
      <w:divBdr>
        <w:top w:val="none" w:sz="0" w:space="0" w:color="auto"/>
        <w:left w:val="none" w:sz="0" w:space="0" w:color="auto"/>
        <w:bottom w:val="none" w:sz="0" w:space="0" w:color="auto"/>
        <w:right w:val="none" w:sz="0" w:space="0" w:color="auto"/>
      </w:divBdr>
    </w:div>
    <w:div w:id="1698198559">
      <w:bodyDiv w:val="1"/>
      <w:marLeft w:val="0"/>
      <w:marRight w:val="0"/>
      <w:marTop w:val="0"/>
      <w:marBottom w:val="0"/>
      <w:divBdr>
        <w:top w:val="none" w:sz="0" w:space="0" w:color="auto"/>
        <w:left w:val="none" w:sz="0" w:space="0" w:color="auto"/>
        <w:bottom w:val="none" w:sz="0" w:space="0" w:color="auto"/>
        <w:right w:val="none" w:sz="0" w:space="0" w:color="auto"/>
      </w:divBdr>
    </w:div>
    <w:div w:id="1741443327">
      <w:bodyDiv w:val="1"/>
      <w:marLeft w:val="0"/>
      <w:marRight w:val="0"/>
      <w:marTop w:val="0"/>
      <w:marBottom w:val="0"/>
      <w:divBdr>
        <w:top w:val="none" w:sz="0" w:space="0" w:color="auto"/>
        <w:left w:val="none" w:sz="0" w:space="0" w:color="auto"/>
        <w:bottom w:val="none" w:sz="0" w:space="0" w:color="auto"/>
        <w:right w:val="none" w:sz="0" w:space="0" w:color="auto"/>
      </w:divBdr>
    </w:div>
    <w:div w:id="1807579810">
      <w:bodyDiv w:val="1"/>
      <w:marLeft w:val="0"/>
      <w:marRight w:val="0"/>
      <w:marTop w:val="0"/>
      <w:marBottom w:val="0"/>
      <w:divBdr>
        <w:top w:val="none" w:sz="0" w:space="0" w:color="auto"/>
        <w:left w:val="none" w:sz="0" w:space="0" w:color="auto"/>
        <w:bottom w:val="none" w:sz="0" w:space="0" w:color="auto"/>
        <w:right w:val="none" w:sz="0" w:space="0" w:color="auto"/>
      </w:divBdr>
    </w:div>
    <w:div w:id="1857038659">
      <w:bodyDiv w:val="1"/>
      <w:marLeft w:val="0"/>
      <w:marRight w:val="0"/>
      <w:marTop w:val="0"/>
      <w:marBottom w:val="0"/>
      <w:divBdr>
        <w:top w:val="none" w:sz="0" w:space="0" w:color="auto"/>
        <w:left w:val="none" w:sz="0" w:space="0" w:color="auto"/>
        <w:bottom w:val="none" w:sz="0" w:space="0" w:color="auto"/>
        <w:right w:val="none" w:sz="0" w:space="0" w:color="auto"/>
      </w:divBdr>
    </w:div>
    <w:div w:id="1913543456">
      <w:bodyDiv w:val="1"/>
      <w:marLeft w:val="0"/>
      <w:marRight w:val="0"/>
      <w:marTop w:val="0"/>
      <w:marBottom w:val="0"/>
      <w:divBdr>
        <w:top w:val="none" w:sz="0" w:space="0" w:color="auto"/>
        <w:left w:val="none" w:sz="0" w:space="0" w:color="auto"/>
        <w:bottom w:val="none" w:sz="0" w:space="0" w:color="auto"/>
        <w:right w:val="none" w:sz="0" w:space="0" w:color="auto"/>
      </w:divBdr>
    </w:div>
    <w:div w:id="2022465026">
      <w:bodyDiv w:val="1"/>
      <w:marLeft w:val="0"/>
      <w:marRight w:val="0"/>
      <w:marTop w:val="0"/>
      <w:marBottom w:val="0"/>
      <w:divBdr>
        <w:top w:val="none" w:sz="0" w:space="0" w:color="auto"/>
        <w:left w:val="none" w:sz="0" w:space="0" w:color="auto"/>
        <w:bottom w:val="none" w:sz="0" w:space="0" w:color="auto"/>
        <w:right w:val="none" w:sz="0" w:space="0" w:color="auto"/>
      </w:divBdr>
    </w:div>
    <w:div w:id="2031249233">
      <w:bodyDiv w:val="1"/>
      <w:marLeft w:val="0"/>
      <w:marRight w:val="0"/>
      <w:marTop w:val="0"/>
      <w:marBottom w:val="0"/>
      <w:divBdr>
        <w:top w:val="none" w:sz="0" w:space="0" w:color="auto"/>
        <w:left w:val="none" w:sz="0" w:space="0" w:color="auto"/>
        <w:bottom w:val="none" w:sz="0" w:space="0" w:color="auto"/>
        <w:right w:val="none" w:sz="0" w:space="0" w:color="auto"/>
      </w:divBdr>
    </w:div>
    <w:div w:id="2079745394">
      <w:bodyDiv w:val="1"/>
      <w:marLeft w:val="0"/>
      <w:marRight w:val="0"/>
      <w:marTop w:val="0"/>
      <w:marBottom w:val="0"/>
      <w:divBdr>
        <w:top w:val="none" w:sz="0" w:space="0" w:color="auto"/>
        <w:left w:val="none" w:sz="0" w:space="0" w:color="auto"/>
        <w:bottom w:val="none" w:sz="0" w:space="0" w:color="auto"/>
        <w:right w:val="none" w:sz="0" w:space="0" w:color="auto"/>
      </w:divBdr>
    </w:div>
    <w:div w:id="2080320917">
      <w:bodyDiv w:val="1"/>
      <w:marLeft w:val="0"/>
      <w:marRight w:val="0"/>
      <w:marTop w:val="0"/>
      <w:marBottom w:val="0"/>
      <w:divBdr>
        <w:top w:val="none" w:sz="0" w:space="0" w:color="auto"/>
        <w:left w:val="none" w:sz="0" w:space="0" w:color="auto"/>
        <w:bottom w:val="none" w:sz="0" w:space="0" w:color="auto"/>
        <w:right w:val="none" w:sz="0" w:space="0" w:color="auto"/>
      </w:divBdr>
    </w:div>
    <w:div w:id="2082942918">
      <w:bodyDiv w:val="1"/>
      <w:marLeft w:val="0"/>
      <w:marRight w:val="0"/>
      <w:marTop w:val="0"/>
      <w:marBottom w:val="0"/>
      <w:divBdr>
        <w:top w:val="none" w:sz="0" w:space="0" w:color="auto"/>
        <w:left w:val="none" w:sz="0" w:space="0" w:color="auto"/>
        <w:bottom w:val="none" w:sz="0" w:space="0" w:color="auto"/>
        <w:right w:val="none" w:sz="0" w:space="0" w:color="auto"/>
      </w:divBdr>
    </w:div>
    <w:div w:id="2088456715">
      <w:bodyDiv w:val="1"/>
      <w:marLeft w:val="0"/>
      <w:marRight w:val="0"/>
      <w:marTop w:val="0"/>
      <w:marBottom w:val="0"/>
      <w:divBdr>
        <w:top w:val="none" w:sz="0" w:space="0" w:color="auto"/>
        <w:left w:val="none" w:sz="0" w:space="0" w:color="auto"/>
        <w:bottom w:val="none" w:sz="0" w:space="0" w:color="auto"/>
        <w:right w:val="none" w:sz="0" w:space="0" w:color="auto"/>
      </w:divBdr>
    </w:div>
    <w:div w:id="210614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hr.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E5465-723B-41CA-9A06-7AED2B0A3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1435</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Saue Vallavalitusus</vt:lpstr>
    </vt:vector>
  </TitlesOfParts>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Saue Vallavalitusus</dc:title>
  <dc:subject/>
  <dc:creator/>
  <cp:keywords/>
  <dc:description/>
  <cp:lastModifiedBy/>
  <cp:revision>1</cp:revision>
  <dcterms:created xsi:type="dcterms:W3CDTF">2022-04-27T16:48:00Z</dcterms:created>
  <dcterms:modified xsi:type="dcterms:W3CDTF">2024-03-29T21:21:00Z</dcterms:modified>
</cp:coreProperties>
</file>